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77777777" w:rsidR="00B20DB0" w:rsidRPr="006560C7" w:rsidRDefault="00B20DB0">
      <w:pPr>
        <w:jc w:val="center"/>
        <w:rPr>
          <w:rFonts w:ascii="Times New Roman" w:hAnsi="Times New Roman"/>
          <w:b/>
          <w:sz w:val="24"/>
          <w:szCs w:val="24"/>
          <w:shd w:val="clear" w:color="auto" w:fill="FFFF00"/>
        </w:rPr>
      </w:pPr>
      <w:r w:rsidRPr="006560C7">
        <w:rPr>
          <w:rFonts w:ascii="Times New Roman" w:hAnsi="Times New Roman"/>
          <w:b/>
          <w:sz w:val="24"/>
          <w:szCs w:val="24"/>
        </w:rPr>
        <w:t>ANNEX III – FINANCIAL AND CONTRACTUAL RULES</w:t>
      </w:r>
      <w:r w:rsidR="0050178E" w:rsidRPr="006560C7">
        <w:rPr>
          <w:rFonts w:ascii="Times New Roman" w:hAnsi="Times New Roman"/>
          <w:b/>
          <w:sz w:val="24"/>
          <w:szCs w:val="24"/>
        </w:rPr>
        <w:t xml:space="preserve"> </w:t>
      </w:r>
    </w:p>
    <w:p w14:paraId="278F011A" w14:textId="77777777" w:rsidR="00B20DB0" w:rsidRPr="0032230D" w:rsidRDefault="00B20DB0" w:rsidP="003911D5">
      <w:pPr>
        <w:pStyle w:val="Sraassuenkleliais"/>
        <w:numPr>
          <w:ilvl w:val="0"/>
          <w:numId w:val="0"/>
        </w:numPr>
        <w:ind w:left="1440"/>
        <w:rPr>
          <w:szCs w:val="24"/>
        </w:rPr>
      </w:pPr>
    </w:p>
    <w:p w14:paraId="3429F7DF" w14:textId="77777777" w:rsidR="00B20DB0" w:rsidRPr="00FD09DB" w:rsidRDefault="00B20DB0" w:rsidP="003911D5">
      <w:pPr>
        <w:pStyle w:val="Sraassuenkleliais"/>
        <w:numPr>
          <w:ilvl w:val="0"/>
          <w:numId w:val="0"/>
        </w:numPr>
        <w:rPr>
          <w:b/>
          <w:szCs w:val="24"/>
        </w:rPr>
      </w:pPr>
      <w:r w:rsidRPr="0032230D">
        <w:rPr>
          <w:b/>
          <w:szCs w:val="24"/>
          <w:lang w:val="en-US"/>
        </w:rPr>
        <w:t xml:space="preserve">I. RULES APPLICABLE TO BUDGET CATEGORIES BASED ON UNIT CONTRIBUTIONS </w:t>
      </w:r>
    </w:p>
    <w:p w14:paraId="4916ED0B" w14:textId="77777777" w:rsidR="00B20DB0" w:rsidRPr="006560C7" w:rsidRDefault="00B20DB0" w:rsidP="003911D5">
      <w:pPr>
        <w:pStyle w:val="Sraassuenkleliais"/>
        <w:numPr>
          <w:ilvl w:val="0"/>
          <w:numId w:val="0"/>
        </w:numPr>
        <w:rPr>
          <w:szCs w:val="24"/>
        </w:rPr>
      </w:pPr>
      <w:r w:rsidRPr="00FD09DB">
        <w:rPr>
          <w:b/>
          <w:szCs w:val="24"/>
        </w:rPr>
        <w:t xml:space="preserve">I.1 </w:t>
      </w:r>
      <w:r w:rsidRPr="003911D5">
        <w:rPr>
          <w:b/>
          <w:szCs w:val="24"/>
          <w:lang w:val="en-US"/>
        </w:rPr>
        <w:t>Conditions for eligibility of unit</w:t>
      </w:r>
      <w:bookmarkStart w:id="0" w:name="_GoBack"/>
      <w:bookmarkEnd w:id="0"/>
      <w:r w:rsidRPr="003911D5">
        <w:rPr>
          <w:b/>
          <w:szCs w:val="24"/>
          <w:lang w:val="en-US"/>
        </w:rPr>
        <w:t xml:space="preserve"> contributions</w:t>
      </w:r>
    </w:p>
    <w:p w14:paraId="0F90A055" w14:textId="77777777" w:rsidR="00B20DB0" w:rsidRPr="006560C7" w:rsidRDefault="00B20DB0">
      <w:pPr>
        <w:spacing w:after="0" w:line="100" w:lineRule="atLeast"/>
        <w:jc w:val="both"/>
        <w:rPr>
          <w:rFonts w:ascii="Times New Roman" w:eastAsia="Times New Roman" w:hAnsi="Times New Roman"/>
          <w:color w:val="000000"/>
          <w:sz w:val="24"/>
          <w:szCs w:val="24"/>
        </w:rPr>
      </w:pPr>
      <w:r w:rsidRPr="006560C7">
        <w:rPr>
          <w:rFonts w:ascii="Times New Roman" w:eastAsia="Times New Roman" w:hAnsi="Times New Roman"/>
          <w:sz w:val="24"/>
          <w:szCs w:val="24"/>
        </w:rPr>
        <w:t xml:space="preserve">Where the grant takes the form of a unit contribution, </w:t>
      </w:r>
      <w:r w:rsidRPr="006560C7">
        <w:rPr>
          <w:rFonts w:ascii="Times New Roman" w:eastAsia="Times New Roman" w:hAnsi="Times New Roman"/>
          <w:color w:val="000000"/>
          <w:sz w:val="24"/>
          <w:szCs w:val="24"/>
        </w:rPr>
        <w:t>the number of units must comply with the following conditions:</w:t>
      </w:r>
    </w:p>
    <w:p w14:paraId="3A638E7B" w14:textId="77777777" w:rsidR="00B20DB0" w:rsidRPr="006560C7" w:rsidRDefault="00B20DB0">
      <w:pPr>
        <w:spacing w:after="0" w:line="100" w:lineRule="atLeast"/>
        <w:ind w:left="720"/>
        <w:jc w:val="center"/>
        <w:rPr>
          <w:rFonts w:ascii="Times New Roman" w:eastAsia="Times New Roman" w:hAnsi="Times New Roman"/>
          <w:color w:val="000000"/>
          <w:sz w:val="24"/>
          <w:szCs w:val="24"/>
        </w:rPr>
      </w:pPr>
    </w:p>
    <w:p w14:paraId="185DE7F7" w14:textId="584C73FC" w:rsidR="00B20DB0" w:rsidRPr="006560C7" w:rsidRDefault="00B20DB0">
      <w:pPr>
        <w:numPr>
          <w:ilvl w:val="0"/>
          <w:numId w:val="2"/>
        </w:numPr>
        <w:spacing w:after="0" w:line="100" w:lineRule="atLeast"/>
        <w:jc w:val="both"/>
        <w:rPr>
          <w:rFonts w:ascii="Times New Roman" w:eastAsia="Times New Roman" w:hAnsi="Times New Roman"/>
          <w:sz w:val="24"/>
          <w:szCs w:val="24"/>
        </w:rPr>
      </w:pPr>
      <w:r w:rsidRPr="006560C7">
        <w:rPr>
          <w:rFonts w:ascii="Times New Roman" w:eastAsia="Times New Roman" w:hAnsi="Times New Roman"/>
          <w:sz w:val="24"/>
          <w:szCs w:val="24"/>
        </w:rPr>
        <w:t xml:space="preserve">the units must be actually used or produced in the period set out in </w:t>
      </w:r>
      <w:r w:rsidRPr="006560C7">
        <w:rPr>
          <w:rFonts w:ascii="Times New Roman" w:hAnsi="Times New Roman"/>
          <w:sz w:val="24"/>
          <w:szCs w:val="24"/>
        </w:rPr>
        <w:t>Article I.2.2 of the Special Conditions</w:t>
      </w:r>
      <w:r w:rsidR="000A0E1B">
        <w:rPr>
          <w:rFonts w:ascii="Times New Roman" w:hAnsi="Times New Roman"/>
          <w:sz w:val="24"/>
          <w:szCs w:val="24"/>
        </w:rPr>
        <w:t>/Specific Agreement</w:t>
      </w:r>
      <w:r w:rsidRPr="006560C7">
        <w:rPr>
          <w:rFonts w:ascii="Times New Roman" w:hAnsi="Times New Roman"/>
          <w:sz w:val="24"/>
          <w:szCs w:val="24"/>
        </w:rPr>
        <w:t>;</w:t>
      </w:r>
    </w:p>
    <w:p w14:paraId="6598BC0E" w14:textId="77777777" w:rsidR="00B20DB0" w:rsidRPr="006560C7" w:rsidRDefault="00B20DB0">
      <w:pPr>
        <w:spacing w:after="0" w:line="100" w:lineRule="atLeast"/>
        <w:ind w:left="1789"/>
        <w:rPr>
          <w:rFonts w:ascii="Times New Roman" w:eastAsia="Times New Roman" w:hAnsi="Times New Roman"/>
          <w:sz w:val="24"/>
          <w:szCs w:val="24"/>
        </w:rPr>
      </w:pPr>
    </w:p>
    <w:p w14:paraId="2F73504F" w14:textId="77777777" w:rsidR="00B20DB0" w:rsidRPr="0032230D" w:rsidRDefault="00B20DB0">
      <w:pPr>
        <w:pStyle w:val="Sraopastraipa"/>
        <w:numPr>
          <w:ilvl w:val="0"/>
          <w:numId w:val="2"/>
        </w:numPr>
        <w:spacing w:after="200" w:line="276" w:lineRule="auto"/>
        <w:rPr>
          <w:rFonts w:ascii="Times New Roman" w:eastAsia="Times New Roman" w:hAnsi="Times New Roman" w:cs="Times New Roman"/>
          <w:sz w:val="24"/>
          <w:szCs w:val="24"/>
        </w:rPr>
      </w:pPr>
      <w:r w:rsidRPr="0032230D">
        <w:rPr>
          <w:rFonts w:ascii="Times New Roman" w:eastAsia="Times New Roman" w:hAnsi="Times New Roman" w:cs="Times New Roman"/>
          <w:sz w:val="24"/>
          <w:szCs w:val="24"/>
        </w:rPr>
        <w:t>the units must be necessary for implementing the Project or produced by it;</w:t>
      </w:r>
    </w:p>
    <w:p w14:paraId="75DCBDC3" w14:textId="77777777" w:rsidR="00B20DB0" w:rsidRPr="00FD09DB" w:rsidRDefault="00B20DB0">
      <w:pPr>
        <w:pStyle w:val="Sraopastraipa"/>
        <w:numPr>
          <w:ilvl w:val="0"/>
          <w:numId w:val="2"/>
        </w:numPr>
        <w:spacing w:after="200" w:line="276" w:lineRule="auto"/>
        <w:rPr>
          <w:rFonts w:ascii="Times New Roman" w:hAnsi="Times New Roman" w:cs="Times New Roman"/>
          <w:b/>
          <w:sz w:val="24"/>
          <w:szCs w:val="24"/>
        </w:rPr>
      </w:pPr>
      <w:r w:rsidRPr="00FD09DB">
        <w:rPr>
          <w:rFonts w:ascii="Times New Roman" w:eastAsia="Times New Roman" w:hAnsi="Times New Roman" w:cs="Times New Roman"/>
          <w:sz w:val="24"/>
          <w:szCs w:val="24"/>
        </w:rPr>
        <w:t>the number of units must be identifiable and verifiable, in particular supported by records and documentation specified in this Annex.</w:t>
      </w:r>
    </w:p>
    <w:p w14:paraId="3068E497" w14:textId="45752A6D" w:rsidR="00B20DB0" w:rsidRPr="006560C7" w:rsidRDefault="003E0B74" w:rsidP="003911D5">
      <w:pPr>
        <w:jc w:val="both"/>
        <w:rPr>
          <w:rFonts w:ascii="Times New Roman" w:hAnsi="Times New Roman"/>
          <w:b/>
          <w:sz w:val="24"/>
          <w:szCs w:val="24"/>
        </w:rPr>
      </w:pPr>
      <w:r w:rsidRPr="006560C7">
        <w:rPr>
          <w:rFonts w:ascii="Times New Roman" w:hAnsi="Times New Roman"/>
          <w:sz w:val="24"/>
          <w:szCs w:val="24"/>
          <w:u w:val="single"/>
          <w:shd w:val="clear" w:color="auto" w:fill="00FFFF"/>
        </w:rPr>
        <w:t xml:space="preserve">[for Volunteering </w:t>
      </w:r>
      <w:r w:rsidR="001933C7">
        <w:rPr>
          <w:rFonts w:ascii="Times New Roman" w:hAnsi="Times New Roman"/>
          <w:sz w:val="24"/>
          <w:szCs w:val="24"/>
          <w:u w:val="single"/>
          <w:shd w:val="clear" w:color="auto" w:fill="00FFFF"/>
        </w:rPr>
        <w:t>Projects</w:t>
      </w:r>
      <w:r w:rsidR="00754B59" w:rsidRPr="006560C7">
        <w:rPr>
          <w:rFonts w:ascii="Times New Roman" w:hAnsi="Times New Roman"/>
          <w:sz w:val="24"/>
          <w:szCs w:val="24"/>
          <w:u w:val="single"/>
          <w:shd w:val="clear" w:color="auto" w:fill="00FFFF"/>
        </w:rPr>
        <w:t xml:space="preserve"> and Specific Grants for Action under Volunteering Partnerships</w:t>
      </w:r>
      <w:r w:rsidRPr="006560C7">
        <w:rPr>
          <w:rFonts w:ascii="Times New Roman" w:hAnsi="Times New Roman"/>
          <w:sz w:val="24"/>
          <w:szCs w:val="24"/>
          <w:u w:val="single"/>
          <w:shd w:val="clear" w:color="auto" w:fill="00FFFF"/>
        </w:rPr>
        <w:t>, Traineeships and Jobs:</w:t>
      </w:r>
    </w:p>
    <w:p w14:paraId="43164D59" w14:textId="77777777" w:rsidR="00B20DB0" w:rsidRPr="006560C7" w:rsidRDefault="00B20DB0">
      <w:pPr>
        <w:rPr>
          <w:rFonts w:ascii="Times New Roman" w:hAnsi="Times New Roman"/>
          <w:b/>
          <w:sz w:val="24"/>
          <w:szCs w:val="24"/>
          <w:shd w:val="clear" w:color="auto" w:fill="C0C0C0"/>
        </w:rPr>
      </w:pPr>
      <w:r w:rsidRPr="006560C7">
        <w:rPr>
          <w:rFonts w:ascii="Times New Roman" w:hAnsi="Times New Roman"/>
          <w:b/>
          <w:sz w:val="24"/>
          <w:szCs w:val="24"/>
        </w:rPr>
        <w:t>I.2 Calculation and supporting documents for unit contributions</w:t>
      </w:r>
    </w:p>
    <w:p w14:paraId="6A4C4E99" w14:textId="77777777" w:rsidR="00B20DB0" w:rsidRPr="0032230D" w:rsidRDefault="00B20DB0" w:rsidP="00E85B9D">
      <w:pPr>
        <w:pStyle w:val="Sraopastraipa"/>
        <w:numPr>
          <w:ilvl w:val="0"/>
          <w:numId w:val="68"/>
        </w:numPr>
        <w:tabs>
          <w:tab w:val="clear" w:pos="0"/>
          <w:tab w:val="num" w:pos="284"/>
        </w:tabs>
        <w:ind w:left="426" w:hanging="284"/>
        <w:jc w:val="both"/>
        <w:rPr>
          <w:rFonts w:ascii="Times New Roman" w:hAnsi="Times New Roman" w:cs="Times New Roman"/>
          <w:b/>
          <w:sz w:val="24"/>
          <w:szCs w:val="24"/>
          <w:u w:val="single"/>
          <w:shd w:val="clear" w:color="auto" w:fill="FFFF00"/>
          <w:lang w:val="en-US"/>
        </w:rPr>
      </w:pPr>
      <w:r w:rsidRPr="0032230D">
        <w:rPr>
          <w:rFonts w:ascii="Times New Roman" w:hAnsi="Times New Roman" w:cs="Times New Roman"/>
          <w:b/>
          <w:sz w:val="24"/>
          <w:szCs w:val="24"/>
          <w:u w:val="single"/>
          <w:shd w:val="clear" w:color="auto" w:fill="FFFF00"/>
          <w:lang w:val="en-US"/>
        </w:rPr>
        <w:t>Travel</w:t>
      </w:r>
    </w:p>
    <w:p w14:paraId="0C70316E" w14:textId="77777777" w:rsidR="00B20DB0" w:rsidRPr="00FD09DB" w:rsidRDefault="00B20DB0">
      <w:pPr>
        <w:pStyle w:val="Sraopastraipa"/>
        <w:tabs>
          <w:tab w:val="left" w:pos="851"/>
        </w:tabs>
        <w:ind w:left="1004"/>
        <w:jc w:val="both"/>
        <w:rPr>
          <w:rFonts w:ascii="Times New Roman" w:hAnsi="Times New Roman" w:cs="Times New Roman"/>
          <w:b/>
          <w:sz w:val="24"/>
          <w:szCs w:val="24"/>
          <w:u w:val="single"/>
          <w:shd w:val="clear" w:color="auto" w:fill="FFFF00"/>
          <w:lang w:val="en-US"/>
        </w:rPr>
      </w:pPr>
    </w:p>
    <w:p w14:paraId="6894A6A5" w14:textId="77777777" w:rsidR="008B011C" w:rsidRPr="006560C7" w:rsidRDefault="008B011C" w:rsidP="008B011C">
      <w:pPr>
        <w:ind w:left="426"/>
        <w:rPr>
          <w:rFonts w:ascii="Times New Roman" w:hAnsi="Times New Roman"/>
          <w:sz w:val="24"/>
          <w:szCs w:val="24"/>
        </w:rPr>
      </w:pPr>
      <w:r w:rsidRPr="006560C7">
        <w:rPr>
          <w:rFonts w:ascii="Times New Roman" w:hAnsi="Times New Roman"/>
          <w:sz w:val="24"/>
          <w:szCs w:val="24"/>
        </w:rPr>
        <w:t>Travel costs of participants from their place of origin to the venue of the activity and return.</w:t>
      </w:r>
    </w:p>
    <w:p w14:paraId="29C9EE72" w14:textId="46F2D107" w:rsidR="008B011C" w:rsidRPr="006560C7" w:rsidRDefault="008B011C" w:rsidP="008B011C">
      <w:pPr>
        <w:ind w:left="426"/>
        <w:jc w:val="both"/>
        <w:rPr>
          <w:rFonts w:ascii="Times New Roman" w:hAnsi="Times New Roman"/>
          <w:sz w:val="24"/>
          <w:szCs w:val="24"/>
        </w:rPr>
      </w:pPr>
      <w:r w:rsidRPr="006560C7">
        <w:rPr>
          <w:rFonts w:ascii="Times New Roman" w:hAnsi="Times New Roman"/>
          <w:sz w:val="24"/>
          <w:szCs w:val="24"/>
        </w:rPr>
        <w:t>By default, the place of origin is understood as the place of residence of the participant. If a different place of origin or a destination different from the venue of the activity is reported, the beneficiary must provide the reason for this difference.</w:t>
      </w:r>
    </w:p>
    <w:p w14:paraId="42CD5179" w14:textId="111E7B66" w:rsidR="008B011C" w:rsidRPr="006560C7" w:rsidRDefault="008B011C" w:rsidP="008B011C">
      <w:pPr>
        <w:ind w:left="426"/>
        <w:jc w:val="both"/>
        <w:rPr>
          <w:rFonts w:ascii="Times New Roman" w:hAnsi="Times New Roman"/>
          <w:sz w:val="24"/>
          <w:szCs w:val="24"/>
        </w:rPr>
      </w:pPr>
      <w:r w:rsidRPr="006560C7">
        <w:rPr>
          <w:rFonts w:ascii="Times New Roman" w:hAnsi="Times New Roman"/>
          <w:sz w:val="24"/>
          <w:szCs w:val="24"/>
        </w:rPr>
        <w:t>In case no travel took place or it was funded from other EU sources than the European Solidarity Corps (e.g. a participant is already at the venue of activity in relation to another activity than the one funded from the Agreement), the beneficiary must report that situation accordingly in Mobility Tool+ for each participant concerned. In this case, no grant support for travel will be provided.</w:t>
      </w:r>
    </w:p>
    <w:p w14:paraId="59BB626D" w14:textId="77777777" w:rsidR="008B011C" w:rsidRPr="006560C7" w:rsidRDefault="008B011C" w:rsidP="008B011C">
      <w:pPr>
        <w:numPr>
          <w:ilvl w:val="0"/>
          <w:numId w:val="106"/>
        </w:numPr>
        <w:ind w:hanging="502"/>
        <w:jc w:val="both"/>
        <w:rPr>
          <w:rFonts w:ascii="Times New Roman" w:eastAsia="Times New Roman" w:hAnsi="Times New Roman"/>
          <w:color w:val="000000"/>
          <w:sz w:val="24"/>
          <w:szCs w:val="24"/>
          <w:shd w:val="clear" w:color="auto" w:fill="00FFFF"/>
        </w:rPr>
      </w:pPr>
      <w:r w:rsidRPr="006560C7">
        <w:rPr>
          <w:rFonts w:ascii="Times New Roman" w:hAnsi="Times New Roman"/>
          <w:sz w:val="24"/>
          <w:szCs w:val="24"/>
        </w:rPr>
        <w:t xml:space="preserve">Calculation of the grant amount for travel costs: the grant amount is calculated by multiplying the number of participants, including accompanying persons, per distance band, by the unit contribution applicable to the distance band concerned, as specified in Annex IV of the Agreement. The unit contribution per distance band </w:t>
      </w:r>
      <w:r w:rsidRPr="006560C7">
        <w:rPr>
          <w:rFonts w:ascii="Times New Roman" w:hAnsi="Times New Roman"/>
          <w:sz w:val="24"/>
          <w:szCs w:val="24"/>
        </w:rPr>
        <w:lastRenderedPageBreak/>
        <w:t>represents the grant amount for a return travel between the place of origin and the venue of the activity.</w:t>
      </w:r>
    </w:p>
    <w:p w14:paraId="25656072" w14:textId="36EB690C" w:rsidR="001A16AD" w:rsidRDefault="008B011C" w:rsidP="008B011C">
      <w:pPr>
        <w:spacing w:after="0"/>
        <w:ind w:left="567"/>
        <w:jc w:val="both"/>
        <w:rPr>
          <w:rFonts w:ascii="Times New Roman" w:hAnsi="Times New Roman"/>
          <w:sz w:val="24"/>
          <w:szCs w:val="24"/>
        </w:rPr>
      </w:pPr>
      <w:r w:rsidRPr="006560C7">
        <w:rPr>
          <w:rFonts w:ascii="Times New Roman" w:hAnsi="Times New Roman"/>
          <w:sz w:val="24"/>
          <w:szCs w:val="24"/>
        </w:rPr>
        <w:t xml:space="preserve">For the establishment of the distance band applicable, the beneficiary must indicate the distance of a one-way travel using the on-line distance calculator available on the Commission's website at: </w:t>
      </w:r>
      <w:hyperlink r:id="rId12" w:history="1">
        <w:r w:rsidR="001A16AD" w:rsidRPr="009D1719">
          <w:rPr>
            <w:rStyle w:val="Hipersaitas"/>
            <w:rFonts w:ascii="Times New Roman" w:hAnsi="Times New Roman"/>
            <w:sz w:val="24"/>
            <w:szCs w:val="24"/>
          </w:rPr>
          <w:t>https://ec.europa.eu/youth/solidarity-corps/resources-and-contacts_en</w:t>
        </w:r>
      </w:hyperlink>
    </w:p>
    <w:p w14:paraId="352B4857" w14:textId="77777777" w:rsidR="008B011C" w:rsidRPr="006560C7" w:rsidRDefault="008B011C" w:rsidP="008B011C">
      <w:pPr>
        <w:spacing w:after="0"/>
        <w:ind w:left="567"/>
        <w:jc w:val="both"/>
        <w:rPr>
          <w:rFonts w:ascii="Times New Roman" w:hAnsi="Times New Roman"/>
          <w:sz w:val="24"/>
          <w:szCs w:val="24"/>
        </w:rPr>
      </w:pPr>
    </w:p>
    <w:p w14:paraId="58830659" w14:textId="77777777" w:rsidR="008B011C" w:rsidRPr="006560C7" w:rsidRDefault="008B011C" w:rsidP="008B011C">
      <w:pPr>
        <w:numPr>
          <w:ilvl w:val="0"/>
          <w:numId w:val="3"/>
        </w:numPr>
        <w:tabs>
          <w:tab w:val="num" w:pos="567"/>
        </w:tabs>
        <w:spacing w:line="100" w:lineRule="atLeast"/>
        <w:ind w:left="567" w:hanging="567"/>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participant has actually undertaken the activity.</w:t>
      </w:r>
    </w:p>
    <w:p w14:paraId="35976EE2" w14:textId="77777777" w:rsidR="008B011C" w:rsidRPr="006560C7" w:rsidRDefault="008B011C" w:rsidP="008B011C">
      <w:pPr>
        <w:numPr>
          <w:ilvl w:val="0"/>
          <w:numId w:val="3"/>
        </w:numPr>
        <w:spacing w:after="0" w:line="100" w:lineRule="atLeast"/>
        <w:ind w:hanging="578"/>
        <w:jc w:val="both"/>
        <w:rPr>
          <w:rFonts w:ascii="Times New Roman" w:hAnsi="Times New Roman"/>
          <w:color w:val="000000"/>
          <w:sz w:val="24"/>
          <w:szCs w:val="24"/>
        </w:rPr>
      </w:pPr>
      <w:r w:rsidRPr="006560C7">
        <w:rPr>
          <w:rFonts w:ascii="Times New Roman" w:eastAsia="Times New Roman" w:hAnsi="Times New Roman"/>
          <w:color w:val="000000"/>
          <w:sz w:val="24"/>
          <w:szCs w:val="24"/>
        </w:rPr>
        <w:t>Supporting documents:</w:t>
      </w:r>
      <w:r w:rsidRPr="006560C7">
        <w:rPr>
          <w:rFonts w:ascii="Times New Roman" w:hAnsi="Times New Roman"/>
          <w:b/>
          <w:color w:val="000000"/>
          <w:sz w:val="24"/>
          <w:szCs w:val="24"/>
        </w:rPr>
        <w:t xml:space="preserve"> </w:t>
      </w:r>
    </w:p>
    <w:p w14:paraId="0D8592D2" w14:textId="77777777" w:rsidR="008B011C" w:rsidRPr="0032230D" w:rsidRDefault="008B011C" w:rsidP="008B011C">
      <w:pPr>
        <w:pStyle w:val="Sraopastraipa"/>
        <w:tabs>
          <w:tab w:val="left" w:pos="567"/>
        </w:tabs>
        <w:ind w:left="505"/>
        <w:jc w:val="both"/>
        <w:rPr>
          <w:rFonts w:ascii="Times New Roman" w:hAnsi="Times New Roman" w:cs="Times New Roman"/>
          <w:smallCaps/>
          <w:sz w:val="24"/>
          <w:szCs w:val="24"/>
        </w:rPr>
      </w:pPr>
    </w:p>
    <w:p w14:paraId="585E370A" w14:textId="3AE979E7" w:rsidR="008B011C" w:rsidRPr="003911D5" w:rsidRDefault="008B011C" w:rsidP="008B011C">
      <w:pPr>
        <w:pStyle w:val="Sraopastraipa"/>
        <w:tabs>
          <w:tab w:val="left" w:pos="567"/>
        </w:tabs>
        <w:spacing w:after="240"/>
        <w:ind w:left="502"/>
        <w:jc w:val="both"/>
        <w:rPr>
          <w:rFonts w:ascii="Times New Roman" w:hAnsi="Times New Roman" w:cs="Times New Roman"/>
          <w:smallCaps/>
          <w:sz w:val="24"/>
          <w:szCs w:val="24"/>
        </w:rPr>
      </w:pPr>
      <w:r w:rsidRPr="00FD09DB">
        <w:rPr>
          <w:rFonts w:ascii="Times New Roman" w:hAnsi="Times New Roman" w:cs="Times New Roman"/>
          <w:smallCaps/>
          <w:sz w:val="24"/>
          <w:szCs w:val="24"/>
        </w:rPr>
        <w:t xml:space="preserve">[For volunteering </w:t>
      </w:r>
      <w:r w:rsidR="001933C7">
        <w:rPr>
          <w:rFonts w:ascii="Times New Roman" w:hAnsi="Times New Roman" w:cs="Times New Roman"/>
          <w:smallCaps/>
          <w:sz w:val="24"/>
          <w:szCs w:val="24"/>
        </w:rPr>
        <w:t>Projects</w:t>
      </w:r>
      <w:r w:rsidRPr="00FD09DB">
        <w:rPr>
          <w:rFonts w:ascii="Times New Roman" w:hAnsi="Times New Roman" w:cs="Times New Roman"/>
          <w:smallCaps/>
          <w:sz w:val="24"/>
          <w:szCs w:val="24"/>
        </w:rPr>
        <w:t xml:space="preserve"> and specific grants for action under volunteering partnerships:</w:t>
      </w:r>
    </w:p>
    <w:p w14:paraId="31724FAD" w14:textId="08FD4E90" w:rsidR="008B011C" w:rsidRPr="006560C7" w:rsidRDefault="008B011C" w:rsidP="008B011C">
      <w:pPr>
        <w:spacing w:after="0" w:line="100" w:lineRule="atLeast"/>
        <w:ind w:left="502"/>
        <w:jc w:val="both"/>
        <w:rPr>
          <w:rFonts w:ascii="Times New Roman" w:hAnsi="Times New Roman"/>
          <w:color w:val="000000"/>
          <w:sz w:val="24"/>
          <w:szCs w:val="24"/>
        </w:rPr>
      </w:pPr>
      <w:r w:rsidRPr="006560C7">
        <w:rPr>
          <w:rFonts w:ascii="Times New Roman" w:eastAsia="Times New Roman" w:hAnsi="Times New Roman"/>
          <w:color w:val="000000"/>
          <w:sz w:val="24"/>
          <w:szCs w:val="24"/>
        </w:rPr>
        <w:t xml:space="preserve">Proof of attendance of the activity in the form of a declaration signed by the participant and the host organisation, specifying the name of the participant, the name of the </w:t>
      </w:r>
      <w:r w:rsidR="001A16AD">
        <w:rPr>
          <w:rFonts w:ascii="Times New Roman" w:eastAsia="Times New Roman" w:hAnsi="Times New Roman"/>
          <w:color w:val="000000"/>
          <w:sz w:val="24"/>
          <w:szCs w:val="24"/>
        </w:rPr>
        <w:t xml:space="preserve">host </w:t>
      </w:r>
      <w:r w:rsidRPr="006560C7">
        <w:rPr>
          <w:rFonts w:ascii="Times New Roman" w:eastAsia="Times New Roman" w:hAnsi="Times New Roman"/>
          <w:color w:val="000000"/>
          <w:sz w:val="24"/>
          <w:szCs w:val="24"/>
        </w:rPr>
        <w:t>organisation, the purpose of the activity, as well as its starting and end dates</w:t>
      </w:r>
      <w:r w:rsidRPr="006560C7">
        <w:rPr>
          <w:rFonts w:ascii="Times New Roman" w:hAnsi="Times New Roman"/>
          <w:color w:val="000000"/>
          <w:sz w:val="24"/>
          <w:szCs w:val="24"/>
        </w:rPr>
        <w:t>.]</w:t>
      </w:r>
    </w:p>
    <w:p w14:paraId="09677FE9" w14:textId="77777777" w:rsidR="008B011C" w:rsidRPr="006560C7" w:rsidRDefault="008B011C" w:rsidP="008B011C">
      <w:pPr>
        <w:spacing w:after="0" w:line="100" w:lineRule="atLeast"/>
        <w:ind w:left="502"/>
        <w:jc w:val="both"/>
        <w:rPr>
          <w:rFonts w:ascii="Times New Roman" w:hAnsi="Times New Roman"/>
          <w:color w:val="000000"/>
          <w:sz w:val="24"/>
          <w:szCs w:val="24"/>
        </w:rPr>
      </w:pPr>
    </w:p>
    <w:p w14:paraId="62A2BBE0" w14:textId="77777777" w:rsidR="008B011C" w:rsidRPr="006560C7" w:rsidRDefault="008B011C" w:rsidP="008B011C">
      <w:pPr>
        <w:spacing w:after="0" w:line="100" w:lineRule="atLeast"/>
        <w:ind w:left="502"/>
        <w:jc w:val="both"/>
        <w:rPr>
          <w:rFonts w:ascii="Times New Roman" w:hAnsi="Times New Roman"/>
          <w:smallCaps/>
          <w:color w:val="000000"/>
          <w:sz w:val="24"/>
          <w:szCs w:val="24"/>
        </w:rPr>
      </w:pPr>
      <w:r w:rsidRPr="006560C7">
        <w:rPr>
          <w:rFonts w:ascii="Times New Roman" w:hAnsi="Times New Roman"/>
          <w:smallCaps/>
          <w:color w:val="000000"/>
          <w:sz w:val="24"/>
          <w:szCs w:val="24"/>
        </w:rPr>
        <w:t>[For Traineeships and Jobs:</w:t>
      </w:r>
    </w:p>
    <w:p w14:paraId="180E5CFD" w14:textId="77777777" w:rsidR="008B011C" w:rsidRPr="006560C7" w:rsidRDefault="008B011C" w:rsidP="008B011C">
      <w:pPr>
        <w:spacing w:after="0" w:line="100" w:lineRule="atLeast"/>
        <w:ind w:left="502"/>
        <w:jc w:val="both"/>
        <w:rPr>
          <w:rFonts w:ascii="Times New Roman" w:hAnsi="Times New Roman"/>
          <w:color w:val="000000"/>
          <w:sz w:val="24"/>
          <w:szCs w:val="24"/>
        </w:rPr>
      </w:pPr>
    </w:p>
    <w:p w14:paraId="7A121CDD" w14:textId="4459F67B" w:rsidR="008B011C" w:rsidRPr="006560C7" w:rsidRDefault="008B011C" w:rsidP="008B011C">
      <w:pPr>
        <w:spacing w:after="0" w:line="100" w:lineRule="atLeast"/>
        <w:ind w:left="502"/>
        <w:jc w:val="both"/>
        <w:rPr>
          <w:rFonts w:ascii="Times New Roman" w:hAnsi="Times New Roman"/>
          <w:color w:val="000000"/>
          <w:sz w:val="24"/>
          <w:szCs w:val="24"/>
        </w:rPr>
      </w:pPr>
      <w:r w:rsidRPr="006560C7">
        <w:rPr>
          <w:rFonts w:ascii="Times New Roman" w:hAnsi="Times New Roman"/>
          <w:color w:val="000000"/>
          <w:sz w:val="24"/>
          <w:szCs w:val="24"/>
        </w:rPr>
        <w:t>Proof of attendance of the activity in the form of a declaration signed by the participant and the organisation in which the activity took place, specifying the name of the participant, the name of the organisation</w:t>
      </w:r>
      <w:r w:rsidR="001A16AD">
        <w:rPr>
          <w:rFonts w:ascii="Times New Roman" w:hAnsi="Times New Roman"/>
          <w:color w:val="000000"/>
          <w:sz w:val="24"/>
          <w:szCs w:val="24"/>
        </w:rPr>
        <w:t xml:space="preserve"> in which the activity took place</w:t>
      </w:r>
      <w:r w:rsidRPr="006560C7">
        <w:rPr>
          <w:rFonts w:ascii="Times New Roman" w:hAnsi="Times New Roman"/>
          <w:color w:val="000000"/>
          <w:sz w:val="24"/>
          <w:szCs w:val="24"/>
        </w:rPr>
        <w:t>, the purpose of the activity, as well as its starting and end dates.]</w:t>
      </w:r>
    </w:p>
    <w:p w14:paraId="23EA4B04" w14:textId="77777777" w:rsidR="008B011C" w:rsidRPr="006560C7" w:rsidRDefault="008B011C" w:rsidP="008B011C">
      <w:pPr>
        <w:spacing w:after="0" w:line="100" w:lineRule="atLeast"/>
        <w:ind w:left="720"/>
        <w:jc w:val="both"/>
        <w:rPr>
          <w:rFonts w:ascii="Times New Roman" w:hAnsi="Times New Roman"/>
          <w:b/>
          <w:sz w:val="24"/>
          <w:szCs w:val="24"/>
        </w:rPr>
      </w:pPr>
      <w:r w:rsidRPr="006560C7">
        <w:rPr>
          <w:rFonts w:ascii="Times New Roman" w:hAnsi="Times New Roman"/>
          <w:sz w:val="24"/>
          <w:szCs w:val="24"/>
        </w:rPr>
        <w:t xml:space="preserve"> </w:t>
      </w:r>
      <w:r w:rsidRPr="006560C7">
        <w:rPr>
          <w:rFonts w:ascii="Times New Roman" w:eastAsia="Times New Roman" w:hAnsi="Times New Roman"/>
          <w:color w:val="000000"/>
          <w:sz w:val="24"/>
          <w:szCs w:val="24"/>
        </w:rPr>
        <w:t xml:space="preserve"> </w:t>
      </w:r>
    </w:p>
    <w:p w14:paraId="6E4C8E53" w14:textId="77777777" w:rsidR="008B011C" w:rsidRPr="006560C7" w:rsidRDefault="008B011C" w:rsidP="008B011C">
      <w:pPr>
        <w:spacing w:line="240" w:lineRule="auto"/>
        <w:ind w:left="426" w:hanging="426"/>
        <w:jc w:val="both"/>
        <w:rPr>
          <w:rFonts w:ascii="Times New Roman" w:hAnsi="Times New Roman"/>
          <w:sz w:val="24"/>
          <w:szCs w:val="24"/>
        </w:rPr>
      </w:pPr>
      <w:r w:rsidRPr="006560C7">
        <w:rPr>
          <w:rFonts w:ascii="Times New Roman" w:eastAsia="Times New Roman" w:hAnsi="Times New Roman"/>
          <w:color w:val="000000"/>
          <w:sz w:val="24"/>
          <w:szCs w:val="24"/>
        </w:rPr>
        <w:t>(d)</w:t>
      </w:r>
      <w:r w:rsidRPr="006560C7">
        <w:rPr>
          <w:rFonts w:ascii="Times New Roman" w:eastAsia="Times New Roman" w:hAnsi="Times New Roman"/>
          <w:color w:val="000000"/>
          <w:sz w:val="24"/>
          <w:szCs w:val="24"/>
        </w:rPr>
        <w:tab/>
        <w:t xml:space="preserve">Reporting: </w:t>
      </w:r>
      <w:r w:rsidRPr="006560C7">
        <w:rPr>
          <w:rFonts w:ascii="Times New Roman" w:hAnsi="Times New Roman"/>
          <w:sz w:val="24"/>
          <w:szCs w:val="24"/>
        </w:rPr>
        <w:t>The beneficiary must report in Mobility Tool+ on all activities realised under the project.</w:t>
      </w:r>
    </w:p>
    <w:p w14:paraId="79FBA5C7" w14:textId="77777777" w:rsidR="007259FE" w:rsidRPr="0032230D" w:rsidRDefault="007259FE" w:rsidP="00C57B6A">
      <w:pPr>
        <w:pStyle w:val="Sraopastraipa"/>
        <w:ind w:left="0"/>
        <w:jc w:val="both"/>
        <w:rPr>
          <w:rFonts w:ascii="Times New Roman" w:hAnsi="Times New Roman" w:cs="Times New Roman"/>
          <w:sz w:val="24"/>
          <w:szCs w:val="24"/>
          <w:shd w:val="clear" w:color="auto" w:fill="00FFFF"/>
        </w:rPr>
      </w:pPr>
    </w:p>
    <w:p w14:paraId="4613CCDC" w14:textId="5EC6674B" w:rsidR="00B20DB0" w:rsidRPr="006560C7" w:rsidRDefault="00B20DB0">
      <w:pPr>
        <w:tabs>
          <w:tab w:val="left" w:pos="851"/>
        </w:tabs>
        <w:spacing w:after="0" w:line="100" w:lineRule="atLeast"/>
        <w:jc w:val="both"/>
        <w:rPr>
          <w:rFonts w:ascii="Times New Roman" w:hAnsi="Times New Roman"/>
          <w:b/>
          <w:sz w:val="24"/>
          <w:szCs w:val="24"/>
        </w:rPr>
      </w:pPr>
      <w:r w:rsidRPr="00FD09DB">
        <w:rPr>
          <w:rFonts w:ascii="Times New Roman" w:hAnsi="Times New Roman"/>
          <w:b/>
          <w:sz w:val="24"/>
          <w:szCs w:val="24"/>
          <w:u w:val="single"/>
          <w:shd w:val="clear" w:color="auto" w:fill="FFFF00"/>
          <w:lang w:val="en-US"/>
        </w:rPr>
        <w:t xml:space="preserve">B. </w:t>
      </w:r>
      <w:r w:rsidR="00D85E22" w:rsidRPr="00FD09DB">
        <w:rPr>
          <w:rFonts w:ascii="Times New Roman" w:hAnsi="Times New Roman"/>
          <w:b/>
          <w:sz w:val="24"/>
          <w:szCs w:val="24"/>
          <w:u w:val="single"/>
          <w:shd w:val="clear" w:color="auto" w:fill="FFFF00"/>
          <w:lang w:val="en-US"/>
        </w:rPr>
        <w:t>Pocket Money/Relocation Allowance</w:t>
      </w:r>
    </w:p>
    <w:p w14:paraId="00A700A6" w14:textId="77777777" w:rsidR="00B20DB0" w:rsidRPr="006560C7" w:rsidRDefault="00B20DB0">
      <w:pPr>
        <w:jc w:val="both"/>
        <w:rPr>
          <w:rFonts w:ascii="Times New Roman" w:hAnsi="Times New Roman"/>
          <w:b/>
          <w:sz w:val="24"/>
          <w:szCs w:val="24"/>
        </w:rPr>
      </w:pPr>
    </w:p>
    <w:p w14:paraId="659312D9" w14:textId="63736832" w:rsidR="009642E9" w:rsidRPr="006560C7" w:rsidRDefault="001D60C0" w:rsidP="00424A46">
      <w:pPr>
        <w:numPr>
          <w:ilvl w:val="0"/>
          <w:numId w:val="79"/>
        </w:numPr>
        <w:tabs>
          <w:tab w:val="left" w:pos="567"/>
        </w:tabs>
        <w:spacing w:after="240"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number of days per </w:t>
      </w:r>
      <w:r w:rsidR="006245D5">
        <w:rPr>
          <w:rFonts w:ascii="Times New Roman" w:hAnsi="Times New Roman"/>
          <w:sz w:val="24"/>
          <w:szCs w:val="24"/>
        </w:rPr>
        <w:t>participant (</w:t>
      </w:r>
      <w:r w:rsidR="001A16AD">
        <w:rPr>
          <w:rFonts w:ascii="Times New Roman" w:hAnsi="Times New Roman"/>
          <w:sz w:val="24"/>
          <w:szCs w:val="24"/>
        </w:rPr>
        <w:t>excluding accompanying persons</w:t>
      </w:r>
      <w:r w:rsidR="006245D5">
        <w:rPr>
          <w:rFonts w:ascii="Times New Roman" w:hAnsi="Times New Roman"/>
          <w:sz w:val="24"/>
          <w:szCs w:val="24"/>
        </w:rPr>
        <w:t>)</w:t>
      </w:r>
      <w:r w:rsidR="001A16AD">
        <w:rPr>
          <w:rFonts w:ascii="Times New Roman" w:hAnsi="Times New Roman"/>
          <w:sz w:val="24"/>
          <w:szCs w:val="24"/>
        </w:rPr>
        <w:t xml:space="preserve"> </w:t>
      </w:r>
      <w:r w:rsidRPr="006560C7">
        <w:rPr>
          <w:rFonts w:ascii="Times New Roman" w:hAnsi="Times New Roman"/>
          <w:sz w:val="24"/>
          <w:szCs w:val="24"/>
        </w:rPr>
        <w:t xml:space="preserve">by the unit contribution applicable per day for the </w:t>
      </w:r>
      <w:r w:rsidR="001A16AD">
        <w:rPr>
          <w:rFonts w:ascii="Times New Roman" w:hAnsi="Times New Roman"/>
          <w:sz w:val="24"/>
          <w:szCs w:val="24"/>
        </w:rPr>
        <w:t>host</w:t>
      </w:r>
      <w:r w:rsidR="001A16AD" w:rsidRPr="006560C7">
        <w:rPr>
          <w:rFonts w:ascii="Times New Roman" w:hAnsi="Times New Roman"/>
          <w:sz w:val="24"/>
          <w:szCs w:val="24"/>
        </w:rPr>
        <w:t xml:space="preserve"> </w:t>
      </w:r>
      <w:r w:rsidRPr="006560C7">
        <w:rPr>
          <w:rFonts w:ascii="Times New Roman" w:hAnsi="Times New Roman"/>
          <w:sz w:val="24"/>
          <w:szCs w:val="24"/>
        </w:rPr>
        <w:t xml:space="preserve">country concerned as specified in Annex IV of the Agreement. One travel day before the activity and one travel day following the activity can be included for the calculation of the </w:t>
      </w:r>
      <w:r w:rsidR="009642E9" w:rsidRPr="006560C7">
        <w:rPr>
          <w:rFonts w:ascii="Times New Roman" w:hAnsi="Times New Roman"/>
          <w:sz w:val="24"/>
          <w:szCs w:val="24"/>
        </w:rPr>
        <w:t>grant</w:t>
      </w:r>
      <w:r w:rsidRPr="006560C7">
        <w:rPr>
          <w:rFonts w:ascii="Times New Roman" w:hAnsi="Times New Roman"/>
          <w:sz w:val="24"/>
          <w:szCs w:val="24"/>
        </w:rPr>
        <w:t xml:space="preserve"> if relevant.</w:t>
      </w:r>
      <w:r w:rsidR="009642E9" w:rsidRPr="006560C7">
        <w:rPr>
          <w:rFonts w:ascii="Times New Roman" w:hAnsi="Times New Roman"/>
          <w:sz w:val="24"/>
          <w:szCs w:val="24"/>
        </w:rPr>
        <w:t xml:space="preserve"> </w:t>
      </w:r>
    </w:p>
    <w:p w14:paraId="4B8171A3" w14:textId="703582B1" w:rsidR="00B20DB0" w:rsidRPr="006560C7" w:rsidRDefault="0074025C">
      <w:pPr>
        <w:tabs>
          <w:tab w:val="left" w:pos="851"/>
        </w:tabs>
        <w:jc w:val="both"/>
        <w:rPr>
          <w:rFonts w:ascii="Times New Roman" w:hAnsi="Times New Roman"/>
          <w:sz w:val="24"/>
          <w:szCs w:val="24"/>
        </w:rPr>
      </w:pPr>
      <w:r w:rsidRPr="006560C7" w:rsidDel="0074025C">
        <w:rPr>
          <w:rFonts w:ascii="Times New Roman" w:hAnsi="Times New Roman"/>
          <w:sz w:val="24"/>
          <w:szCs w:val="24"/>
        </w:rPr>
        <w:t xml:space="preserve"> </w:t>
      </w:r>
    </w:p>
    <w:p w14:paraId="3FF14BE3" w14:textId="4FE3AA06" w:rsidR="00B20DB0" w:rsidRPr="006560C7" w:rsidRDefault="00B20DB0" w:rsidP="008C2637">
      <w:pPr>
        <w:numPr>
          <w:ilvl w:val="0"/>
          <w:numId w:val="4"/>
        </w:numPr>
        <w:tabs>
          <w:tab w:val="left" w:pos="284"/>
          <w:tab w:val="left" w:pos="993"/>
        </w:tabs>
        <w:ind w:left="993"/>
        <w:jc w:val="both"/>
        <w:rPr>
          <w:rFonts w:ascii="Times New Roman" w:hAnsi="Times New Roman"/>
          <w:sz w:val="24"/>
          <w:szCs w:val="24"/>
        </w:rPr>
      </w:pPr>
      <w:r w:rsidRPr="006560C7">
        <w:rPr>
          <w:rFonts w:ascii="Times New Roman" w:hAnsi="Times New Roman"/>
          <w:sz w:val="24"/>
          <w:szCs w:val="24"/>
        </w:rPr>
        <w:t>In case of an interruption during the stay, the period of interruption will not be counted when calculating the grant</w:t>
      </w:r>
      <w:r w:rsidR="008F46D8" w:rsidRPr="006560C7">
        <w:rPr>
          <w:rFonts w:ascii="Times New Roman" w:hAnsi="Times New Roman"/>
          <w:sz w:val="24"/>
          <w:szCs w:val="24"/>
        </w:rPr>
        <w:t xml:space="preserve"> for pocket money/relocation allowance</w:t>
      </w:r>
      <w:r w:rsidRPr="006560C7">
        <w:rPr>
          <w:rFonts w:ascii="Times New Roman" w:hAnsi="Times New Roman"/>
          <w:sz w:val="24"/>
          <w:szCs w:val="24"/>
        </w:rPr>
        <w:t>.</w:t>
      </w:r>
    </w:p>
    <w:p w14:paraId="6CED1A5B" w14:textId="77777777" w:rsidR="001A16AD" w:rsidRPr="006560C7" w:rsidRDefault="001A16AD" w:rsidP="001A16AD">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sidRPr="006560C7">
        <w:rPr>
          <w:rFonts w:ascii="Times New Roman" w:hAnsi="Times New Roman"/>
          <w:sz w:val="24"/>
          <w:szCs w:val="24"/>
        </w:rPr>
        <w:lastRenderedPageBreak/>
        <w:t xml:space="preserve">  In case of suspension by the participant of the grant agreement with the beneficiary due to "force majeure", the participant may be allowed to continue the activities after the interruption, provided that the activity end date does not exceed the final date of the project. This should be reported in Mobility Tool+ as a single activity with an interruption period.</w:t>
      </w:r>
    </w:p>
    <w:p w14:paraId="2ACD24B2" w14:textId="77777777" w:rsidR="00D4758F" w:rsidRPr="00B25708" w:rsidRDefault="00B20DB0" w:rsidP="00D4758F">
      <w:pPr>
        <w:pStyle w:val="Sraopastraipa"/>
        <w:numPr>
          <w:ilvl w:val="0"/>
          <w:numId w:val="146"/>
        </w:numPr>
        <w:ind w:left="993"/>
        <w:jc w:val="both"/>
        <w:rPr>
          <w:rFonts w:ascii="Times New Roman" w:hAnsi="Times New Roman"/>
          <w:smallCaps/>
          <w:color w:val="000000"/>
          <w:sz w:val="24"/>
          <w:szCs w:val="24"/>
        </w:rPr>
      </w:pPr>
      <w:r w:rsidRPr="00424A46">
        <w:rPr>
          <w:rFonts w:ascii="Times New Roman" w:hAnsi="Times New Roman"/>
          <w:sz w:val="24"/>
          <w:szCs w:val="24"/>
        </w:rPr>
        <w:t xml:space="preserve">In case of termination by the participant of the agreement with the beneficiary due to "force majeure", the participant </w:t>
      </w:r>
      <w:r w:rsidR="005D5EBF" w:rsidRPr="00424A46">
        <w:rPr>
          <w:rFonts w:ascii="Times New Roman" w:hAnsi="Times New Roman"/>
          <w:sz w:val="24"/>
          <w:szCs w:val="24"/>
        </w:rPr>
        <w:t>must</w:t>
      </w:r>
      <w:r w:rsidRPr="00424A46">
        <w:rPr>
          <w:rFonts w:ascii="Times New Roman" w:hAnsi="Times New Roman"/>
          <w:sz w:val="24"/>
          <w:szCs w:val="24"/>
        </w:rPr>
        <w:t xml:space="preserve"> be entitled to receive the amount of the grant corresponding </w:t>
      </w:r>
      <w:r w:rsidR="00E85B9D" w:rsidRPr="00424A46">
        <w:rPr>
          <w:rFonts w:ascii="Times New Roman" w:hAnsi="Times New Roman"/>
          <w:sz w:val="24"/>
          <w:szCs w:val="24"/>
        </w:rPr>
        <w:t xml:space="preserve">at least to the actual duration of the </w:t>
      </w:r>
      <w:r w:rsidR="009642E9" w:rsidRPr="00424A46">
        <w:rPr>
          <w:rFonts w:ascii="Times New Roman" w:hAnsi="Times New Roman"/>
          <w:sz w:val="24"/>
          <w:szCs w:val="24"/>
        </w:rPr>
        <w:t xml:space="preserve">activity </w:t>
      </w:r>
      <w:r w:rsidRPr="00424A46">
        <w:rPr>
          <w:rFonts w:ascii="Times New Roman" w:hAnsi="Times New Roman"/>
          <w:sz w:val="24"/>
          <w:szCs w:val="24"/>
        </w:rPr>
        <w:t>period</w:t>
      </w:r>
      <w:r w:rsidR="00E85B9D" w:rsidRPr="00424A46">
        <w:rPr>
          <w:rFonts w:ascii="Times New Roman" w:hAnsi="Times New Roman"/>
          <w:sz w:val="24"/>
          <w:szCs w:val="24"/>
        </w:rPr>
        <w:t>.</w:t>
      </w:r>
      <w:r w:rsidRPr="00424A46">
        <w:rPr>
          <w:rFonts w:ascii="Times New Roman" w:hAnsi="Times New Roman"/>
          <w:sz w:val="24"/>
          <w:szCs w:val="24"/>
        </w:rPr>
        <w:t xml:space="preserve"> </w:t>
      </w:r>
      <w:r w:rsidR="0025143E" w:rsidRPr="00424A46">
        <w:rPr>
          <w:rFonts w:ascii="Times New Roman" w:hAnsi="Times New Roman" w:cs="Times New Roman"/>
          <w:smallCaps/>
          <w:sz w:val="24"/>
          <w:szCs w:val="24"/>
        </w:rPr>
        <w:t xml:space="preserve">[For volunteering </w:t>
      </w:r>
      <w:r w:rsidR="0025143E" w:rsidRPr="0025143E">
        <w:rPr>
          <w:rFonts w:ascii="Times New Roman" w:hAnsi="Times New Roman" w:cs="Times New Roman"/>
          <w:smallCaps/>
          <w:sz w:val="24"/>
          <w:szCs w:val="24"/>
        </w:rPr>
        <w:t xml:space="preserve">Projects and specific grants for action under volunteering partnerships: </w:t>
      </w:r>
      <w:r w:rsidRPr="0025143E">
        <w:rPr>
          <w:rFonts w:ascii="Times New Roman" w:hAnsi="Times New Roman"/>
          <w:sz w:val="24"/>
          <w:szCs w:val="24"/>
        </w:rPr>
        <w:t xml:space="preserve">Any remaining funds </w:t>
      </w:r>
      <w:r w:rsidR="005D5EBF" w:rsidRPr="0025143E">
        <w:rPr>
          <w:rFonts w:ascii="Times New Roman" w:hAnsi="Times New Roman"/>
          <w:sz w:val="24"/>
          <w:szCs w:val="24"/>
        </w:rPr>
        <w:t>must</w:t>
      </w:r>
      <w:r w:rsidRPr="0025143E">
        <w:rPr>
          <w:rFonts w:ascii="Times New Roman" w:hAnsi="Times New Roman"/>
          <w:sz w:val="24"/>
          <w:szCs w:val="24"/>
        </w:rPr>
        <w:t xml:space="preserve"> be refunded, except if agreed differently with the beneficiary.</w:t>
      </w:r>
      <w:r w:rsidR="0025143E" w:rsidRPr="00424A46">
        <w:rPr>
          <w:rFonts w:ascii="Times New Roman" w:hAnsi="Times New Roman"/>
          <w:sz w:val="24"/>
          <w:szCs w:val="24"/>
        </w:rPr>
        <w:t xml:space="preserve">] </w:t>
      </w:r>
      <w:r w:rsidR="00D4758F" w:rsidRPr="00B25708">
        <w:rPr>
          <w:rFonts w:ascii="Times New Roman" w:hAnsi="Times New Roman"/>
          <w:smallCaps/>
          <w:color w:val="000000"/>
          <w:sz w:val="24"/>
          <w:szCs w:val="24"/>
        </w:rPr>
        <w:t xml:space="preserve">[For Traineeships and Jobs: </w:t>
      </w:r>
      <w:r w:rsidR="00D4758F">
        <w:rPr>
          <w:rFonts w:ascii="Times New Roman" w:hAnsi="Times New Roman"/>
          <w:sz w:val="24"/>
          <w:szCs w:val="24"/>
        </w:rPr>
        <w:t xml:space="preserve">If any </w:t>
      </w:r>
      <w:r w:rsidR="00D4758F" w:rsidRPr="00B25708">
        <w:rPr>
          <w:rFonts w:ascii="Times New Roman" w:hAnsi="Times New Roman"/>
          <w:sz w:val="24"/>
          <w:szCs w:val="24"/>
        </w:rPr>
        <w:t xml:space="preserve">funds </w:t>
      </w:r>
      <w:r w:rsidR="00D4758F">
        <w:rPr>
          <w:rFonts w:ascii="Times New Roman" w:hAnsi="Times New Roman"/>
          <w:sz w:val="24"/>
          <w:szCs w:val="24"/>
        </w:rPr>
        <w:t xml:space="preserve"> have already paid in relation to inactive days, these shall not</w:t>
      </w:r>
      <w:r w:rsidR="00D4758F" w:rsidRPr="00B25708">
        <w:rPr>
          <w:rFonts w:ascii="Times New Roman" w:hAnsi="Times New Roman"/>
          <w:sz w:val="24"/>
          <w:szCs w:val="24"/>
        </w:rPr>
        <w:t xml:space="preserve"> have to be refunded.]</w:t>
      </w:r>
    </w:p>
    <w:p w14:paraId="222F584F" w14:textId="4E804B14" w:rsidR="0025143E" w:rsidRPr="00424A46" w:rsidRDefault="0025143E" w:rsidP="00424A46">
      <w:pPr>
        <w:pStyle w:val="Sraopastraipa"/>
        <w:numPr>
          <w:ilvl w:val="0"/>
          <w:numId w:val="146"/>
        </w:numPr>
        <w:ind w:left="993"/>
        <w:jc w:val="both"/>
        <w:rPr>
          <w:rFonts w:ascii="Times New Roman" w:hAnsi="Times New Roman"/>
          <w:smallCaps/>
          <w:color w:val="000000"/>
          <w:sz w:val="24"/>
          <w:szCs w:val="24"/>
        </w:rPr>
      </w:pPr>
    </w:p>
    <w:p w14:paraId="361E7B7D" w14:textId="77777777" w:rsidR="0025143E" w:rsidRPr="00424A46" w:rsidRDefault="0025143E" w:rsidP="00424A46">
      <w:pPr>
        <w:jc w:val="both"/>
        <w:rPr>
          <w:rFonts w:ascii="Times New Roman" w:hAnsi="Times New Roman"/>
          <w:smallCaps/>
          <w:color w:val="000000"/>
          <w:sz w:val="24"/>
          <w:szCs w:val="24"/>
        </w:rPr>
      </w:pPr>
    </w:p>
    <w:p w14:paraId="736FDCE7" w14:textId="0AE7BC41" w:rsidR="00B20DB0" w:rsidRPr="006560C7" w:rsidRDefault="00B20DB0" w:rsidP="00C86FDF">
      <w:pPr>
        <w:numPr>
          <w:ilvl w:val="0"/>
          <w:numId w:val="79"/>
        </w:numPr>
        <w:tabs>
          <w:tab w:val="left" w:pos="567"/>
        </w:tabs>
        <w:spacing w:after="240" w:line="100" w:lineRule="atLeast"/>
        <w:jc w:val="both"/>
        <w:rPr>
          <w:rFonts w:ascii="Times New Roman" w:hAnsi="Times New Roman"/>
          <w:sz w:val="24"/>
          <w:szCs w:val="24"/>
          <w:shd w:val="clear" w:color="auto" w:fill="00FFFF"/>
        </w:rPr>
      </w:pPr>
      <w:r w:rsidRPr="006560C7">
        <w:rPr>
          <w:rFonts w:ascii="Times New Roman" w:hAnsi="Times New Roman"/>
          <w:sz w:val="24"/>
          <w:szCs w:val="24"/>
        </w:rPr>
        <w:t>Triggering event: the event that conditions the entitlement to the grant is that the participant has actually undertaken the activity for the specified period.</w:t>
      </w:r>
    </w:p>
    <w:p w14:paraId="7DEBDBA8" w14:textId="5B0ED565" w:rsidR="00B20DB0" w:rsidRPr="006560C7" w:rsidRDefault="004A2024" w:rsidP="000140AE">
      <w:pPr>
        <w:numPr>
          <w:ilvl w:val="0"/>
          <w:numId w:val="79"/>
        </w:numPr>
        <w:tabs>
          <w:tab w:val="left" w:pos="567"/>
        </w:tabs>
        <w:spacing w:after="240" w:line="100" w:lineRule="atLeast"/>
        <w:jc w:val="both"/>
        <w:rPr>
          <w:rFonts w:ascii="Times New Roman" w:hAnsi="Times New Roman"/>
          <w:sz w:val="24"/>
          <w:szCs w:val="24"/>
        </w:rPr>
      </w:pPr>
      <w:r w:rsidRPr="006560C7">
        <w:rPr>
          <w:rFonts w:ascii="Times New Roman" w:hAnsi="Times New Roman"/>
          <w:sz w:val="24"/>
          <w:szCs w:val="24"/>
        </w:rPr>
        <w:tab/>
      </w:r>
      <w:r w:rsidR="00B20DB0" w:rsidRPr="006560C7">
        <w:rPr>
          <w:rFonts w:ascii="Times New Roman" w:hAnsi="Times New Roman"/>
          <w:sz w:val="24"/>
          <w:szCs w:val="24"/>
        </w:rPr>
        <w:t xml:space="preserve">Supporting documents: </w:t>
      </w:r>
    </w:p>
    <w:p w14:paraId="5C56BFC1" w14:textId="75910AFA" w:rsidR="00B20DB0" w:rsidRPr="006560C7" w:rsidRDefault="00B20DB0" w:rsidP="00E33F0A">
      <w:pPr>
        <w:numPr>
          <w:ilvl w:val="0"/>
          <w:numId w:val="121"/>
        </w:numPr>
        <w:tabs>
          <w:tab w:val="left" w:pos="993"/>
        </w:tabs>
        <w:spacing w:line="100" w:lineRule="atLeast"/>
        <w:ind w:left="993" w:hanging="448"/>
        <w:jc w:val="both"/>
        <w:rPr>
          <w:rFonts w:ascii="Times New Roman" w:hAnsi="Times New Roman"/>
          <w:sz w:val="24"/>
          <w:szCs w:val="24"/>
        </w:rPr>
      </w:pPr>
      <w:r w:rsidRPr="006560C7">
        <w:rPr>
          <w:rFonts w:ascii="Times New Roman" w:hAnsi="Times New Roman"/>
          <w:sz w:val="24"/>
          <w:szCs w:val="24"/>
        </w:rPr>
        <w:t xml:space="preserve">proof of attendance of the activity in the form of a declaration signed by the </w:t>
      </w:r>
      <w:r w:rsidR="008F46D8" w:rsidRPr="006560C7">
        <w:rPr>
          <w:rFonts w:ascii="Times New Roman" w:hAnsi="Times New Roman"/>
          <w:sz w:val="24"/>
          <w:szCs w:val="24"/>
        </w:rPr>
        <w:t xml:space="preserve">participant </w:t>
      </w:r>
      <w:r w:rsidRPr="006560C7">
        <w:rPr>
          <w:rFonts w:ascii="Times New Roman" w:hAnsi="Times New Roman"/>
          <w:sz w:val="24"/>
          <w:szCs w:val="24"/>
        </w:rPr>
        <w:t xml:space="preserve">and the organisation, specifying the place and start and end date of the activity, as well as the name  of the </w:t>
      </w:r>
      <w:r w:rsidR="008F46D8" w:rsidRPr="006560C7">
        <w:rPr>
          <w:rFonts w:ascii="Times New Roman" w:hAnsi="Times New Roman"/>
          <w:sz w:val="24"/>
          <w:szCs w:val="24"/>
        </w:rPr>
        <w:t>participant</w:t>
      </w:r>
      <w:r w:rsidRPr="006560C7">
        <w:rPr>
          <w:rFonts w:ascii="Times New Roman" w:hAnsi="Times New Roman"/>
          <w:sz w:val="24"/>
          <w:szCs w:val="24"/>
        </w:rPr>
        <w:t>;</w:t>
      </w:r>
    </w:p>
    <w:p w14:paraId="0707358B" w14:textId="6F2FFFDB" w:rsidR="00B20DB0" w:rsidRPr="006560C7" w:rsidRDefault="00B20DB0" w:rsidP="00E33F0A">
      <w:pPr>
        <w:numPr>
          <w:ilvl w:val="0"/>
          <w:numId w:val="121"/>
        </w:numPr>
        <w:tabs>
          <w:tab w:val="left" w:pos="993"/>
        </w:tabs>
        <w:spacing w:line="100" w:lineRule="atLeast"/>
        <w:ind w:left="993" w:hanging="448"/>
        <w:jc w:val="both"/>
        <w:rPr>
          <w:rFonts w:ascii="Times New Roman" w:hAnsi="Times New Roman"/>
          <w:sz w:val="24"/>
          <w:szCs w:val="24"/>
        </w:rPr>
      </w:pPr>
      <w:r w:rsidRPr="006560C7">
        <w:rPr>
          <w:rFonts w:ascii="Times New Roman" w:hAnsi="Times New Roman"/>
          <w:sz w:val="24"/>
          <w:szCs w:val="24"/>
        </w:rPr>
        <w:t xml:space="preserve">proof of payment of the full amount of </w:t>
      </w:r>
      <w:r w:rsidR="008F46D8" w:rsidRPr="006560C7">
        <w:rPr>
          <w:rFonts w:ascii="Times New Roman" w:hAnsi="Times New Roman"/>
          <w:sz w:val="24"/>
          <w:szCs w:val="24"/>
        </w:rPr>
        <w:t>pocket money / relocation allowance</w:t>
      </w:r>
      <w:r w:rsidRPr="006560C7">
        <w:rPr>
          <w:rFonts w:ascii="Times New Roman" w:hAnsi="Times New Roman"/>
          <w:sz w:val="24"/>
          <w:szCs w:val="24"/>
        </w:rPr>
        <w:t xml:space="preserve"> due by the beneficiary to the </w:t>
      </w:r>
      <w:r w:rsidR="008F46D8" w:rsidRPr="006560C7">
        <w:rPr>
          <w:rFonts w:ascii="Times New Roman" w:hAnsi="Times New Roman"/>
          <w:sz w:val="24"/>
          <w:szCs w:val="24"/>
        </w:rPr>
        <w:t xml:space="preserve">participant </w:t>
      </w:r>
      <w:r w:rsidRPr="006560C7">
        <w:rPr>
          <w:rFonts w:ascii="Times New Roman" w:hAnsi="Times New Roman"/>
          <w:sz w:val="24"/>
          <w:szCs w:val="24"/>
        </w:rPr>
        <w:t xml:space="preserve">in the form of a proof of transfer to the bank account of the </w:t>
      </w:r>
      <w:r w:rsidR="008F46D8" w:rsidRPr="006560C7">
        <w:rPr>
          <w:rFonts w:ascii="Times New Roman" w:hAnsi="Times New Roman"/>
          <w:sz w:val="24"/>
          <w:szCs w:val="24"/>
        </w:rPr>
        <w:t xml:space="preserve">participant </w:t>
      </w:r>
      <w:r w:rsidRPr="006560C7">
        <w:rPr>
          <w:rFonts w:ascii="Times New Roman" w:hAnsi="Times New Roman"/>
          <w:sz w:val="24"/>
          <w:szCs w:val="24"/>
        </w:rPr>
        <w:t xml:space="preserve">or a receipt signed by the </w:t>
      </w:r>
      <w:r w:rsidR="008F46D8" w:rsidRPr="006560C7">
        <w:rPr>
          <w:rFonts w:ascii="Times New Roman" w:hAnsi="Times New Roman"/>
          <w:sz w:val="24"/>
          <w:szCs w:val="24"/>
        </w:rPr>
        <w:t>participant</w:t>
      </w:r>
      <w:r w:rsidRPr="006560C7">
        <w:rPr>
          <w:rFonts w:ascii="Times New Roman" w:hAnsi="Times New Roman"/>
          <w:sz w:val="24"/>
          <w:szCs w:val="24"/>
        </w:rPr>
        <w:t xml:space="preserve">. </w:t>
      </w:r>
    </w:p>
    <w:p w14:paraId="293141E5" w14:textId="508F6ECC" w:rsidR="00B20DB0" w:rsidRPr="00FD09DB" w:rsidRDefault="00B20DB0" w:rsidP="00424A46">
      <w:pPr>
        <w:numPr>
          <w:ilvl w:val="0"/>
          <w:numId w:val="79"/>
        </w:numPr>
        <w:tabs>
          <w:tab w:val="left" w:pos="567"/>
        </w:tabs>
        <w:spacing w:after="240" w:line="100" w:lineRule="atLeast"/>
        <w:jc w:val="both"/>
        <w:rPr>
          <w:rFonts w:ascii="Times New Roman" w:hAnsi="Times New Roman"/>
          <w:sz w:val="24"/>
          <w:szCs w:val="24"/>
        </w:rPr>
      </w:pPr>
      <w:r w:rsidRPr="00FD09DB">
        <w:rPr>
          <w:rFonts w:ascii="Times New Roman" w:hAnsi="Times New Roman"/>
          <w:sz w:val="24"/>
          <w:szCs w:val="24"/>
        </w:rPr>
        <w:t xml:space="preserve">Reporting: </w:t>
      </w:r>
    </w:p>
    <w:p w14:paraId="61B9BA8B" w14:textId="73F86B0D" w:rsidR="00B20DB0" w:rsidRPr="006560C7" w:rsidRDefault="00B20DB0" w:rsidP="0077498C">
      <w:pPr>
        <w:numPr>
          <w:ilvl w:val="0"/>
          <w:numId w:val="4"/>
        </w:numPr>
        <w:spacing w:line="240" w:lineRule="auto"/>
        <w:ind w:left="993" w:hanging="284"/>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report in Mobility Tool+ on all </w:t>
      </w:r>
      <w:r w:rsidR="009642E9" w:rsidRPr="006560C7">
        <w:rPr>
          <w:rFonts w:ascii="Times New Roman" w:hAnsi="Times New Roman"/>
          <w:sz w:val="24"/>
          <w:szCs w:val="24"/>
        </w:rPr>
        <w:t xml:space="preserve">activities </w:t>
      </w:r>
      <w:r w:rsidRPr="006560C7">
        <w:rPr>
          <w:rFonts w:ascii="Times New Roman" w:hAnsi="Times New Roman"/>
          <w:sz w:val="24"/>
          <w:szCs w:val="24"/>
        </w:rPr>
        <w:t>realised under the project.</w:t>
      </w:r>
    </w:p>
    <w:p w14:paraId="2D3643DC" w14:textId="72501A5C" w:rsidR="00B20DB0" w:rsidRPr="006560C7" w:rsidRDefault="00B20DB0" w:rsidP="0077498C">
      <w:pPr>
        <w:numPr>
          <w:ilvl w:val="0"/>
          <w:numId w:val="4"/>
        </w:numPr>
        <w:spacing w:line="240" w:lineRule="auto"/>
        <w:ind w:left="993" w:hanging="284"/>
        <w:jc w:val="both"/>
        <w:rPr>
          <w:rFonts w:ascii="Times New Roman" w:hAnsi="Times New Roman"/>
          <w:b/>
          <w:sz w:val="24"/>
          <w:szCs w:val="24"/>
          <w:u w:val="single"/>
          <w:shd w:val="clear" w:color="auto" w:fill="FFFF00"/>
        </w:rPr>
      </w:pPr>
      <w:r w:rsidRPr="006560C7">
        <w:rPr>
          <w:rFonts w:ascii="Times New Roman" w:hAnsi="Times New Roman"/>
          <w:sz w:val="24"/>
          <w:szCs w:val="24"/>
        </w:rPr>
        <w:t>If the duration of a</w:t>
      </w:r>
      <w:r w:rsidR="009642E9" w:rsidRPr="006560C7">
        <w:rPr>
          <w:rFonts w:ascii="Times New Roman" w:hAnsi="Times New Roman"/>
          <w:sz w:val="24"/>
          <w:szCs w:val="24"/>
        </w:rPr>
        <w:t>n</w:t>
      </w:r>
      <w:r w:rsidRPr="006560C7">
        <w:rPr>
          <w:rFonts w:ascii="Times New Roman" w:hAnsi="Times New Roman"/>
          <w:sz w:val="24"/>
          <w:szCs w:val="24"/>
        </w:rPr>
        <w:t xml:space="preserve"> activity is longer than the one indicated in the agreement with the participant,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amend the agreement to take into account the longer duration, provided that the remaining grant amount allows it. In such case,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indicate in Mobility Tool+ the new start date and the end date in line with the approved amendment.</w:t>
      </w:r>
    </w:p>
    <w:p w14:paraId="4080AE52" w14:textId="77777777" w:rsidR="009642E9" w:rsidRPr="006560C7" w:rsidRDefault="009642E9">
      <w:pPr>
        <w:tabs>
          <w:tab w:val="left" w:pos="851"/>
        </w:tabs>
        <w:spacing w:after="0" w:line="100" w:lineRule="atLeast"/>
        <w:jc w:val="both"/>
        <w:rPr>
          <w:rFonts w:ascii="Times New Roman" w:hAnsi="Times New Roman"/>
          <w:b/>
          <w:sz w:val="24"/>
          <w:szCs w:val="24"/>
          <w:u w:val="single"/>
          <w:shd w:val="clear" w:color="auto" w:fill="FFFF00"/>
        </w:rPr>
      </w:pPr>
    </w:p>
    <w:p w14:paraId="3C074776" w14:textId="045CE4D6" w:rsidR="008B011C" w:rsidRPr="006560C7" w:rsidRDefault="008B011C" w:rsidP="008B011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w:t>
      </w:r>
      <w:r w:rsidR="00C95513" w:rsidRPr="006560C7">
        <w:rPr>
          <w:rFonts w:ascii="Times New Roman" w:hAnsi="Times New Roman"/>
          <w:b/>
          <w:sz w:val="24"/>
          <w:szCs w:val="24"/>
          <w:u w:val="single"/>
          <w:shd w:val="clear" w:color="auto" w:fill="FFFF00"/>
        </w:rPr>
        <w:t>1</w:t>
      </w:r>
      <w:r w:rsidRPr="006560C7">
        <w:rPr>
          <w:rFonts w:ascii="Times New Roman" w:hAnsi="Times New Roman"/>
          <w:b/>
          <w:sz w:val="24"/>
          <w:szCs w:val="24"/>
          <w:u w:val="single"/>
          <w:shd w:val="clear" w:color="auto" w:fill="FFFF00"/>
        </w:rPr>
        <w:t>. Organisational support – Project Management</w:t>
      </w:r>
    </w:p>
    <w:p w14:paraId="7E4D5BCC" w14:textId="77777777" w:rsidR="008B011C" w:rsidRPr="006560C7" w:rsidRDefault="008B011C" w:rsidP="008B011C">
      <w:pPr>
        <w:jc w:val="both"/>
        <w:rPr>
          <w:rFonts w:ascii="Times New Roman" w:hAnsi="Times New Roman"/>
          <w:b/>
          <w:sz w:val="24"/>
          <w:szCs w:val="24"/>
        </w:rPr>
      </w:pPr>
    </w:p>
    <w:p w14:paraId="78C78A75" w14:textId="77777777" w:rsidR="008B011C" w:rsidRPr="006560C7" w:rsidRDefault="008B011C" w:rsidP="008B011C">
      <w:pPr>
        <w:numPr>
          <w:ilvl w:val="0"/>
          <w:numId w:val="71"/>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lastRenderedPageBreak/>
        <w:t xml:space="preserve">Calculation of the grant amount: the grant amount is calculated by multiplying the number of participants (excluding accompanying persons) by the unit contribution applicable and capped, as specified in Annex IV of the Agreement. </w:t>
      </w:r>
    </w:p>
    <w:p w14:paraId="1A179355" w14:textId="77777777" w:rsidR="008B011C" w:rsidRPr="006560C7" w:rsidRDefault="008B011C" w:rsidP="008B011C">
      <w:pPr>
        <w:spacing w:after="0" w:line="100" w:lineRule="atLeast"/>
        <w:ind w:left="714"/>
        <w:jc w:val="both"/>
        <w:rPr>
          <w:rFonts w:ascii="Times New Roman" w:hAnsi="Times New Roman"/>
          <w:sz w:val="24"/>
          <w:szCs w:val="24"/>
        </w:rPr>
      </w:pPr>
    </w:p>
    <w:p w14:paraId="157BDBDA" w14:textId="77777777" w:rsidR="008B011C" w:rsidRPr="006560C7" w:rsidRDefault="008B011C" w:rsidP="008B011C">
      <w:pPr>
        <w:numPr>
          <w:ilvl w:val="0"/>
          <w:numId w:val="71"/>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beneficiary implements the project activities as applied for in the grant application and as approved by the National Agency. </w:t>
      </w:r>
    </w:p>
    <w:p w14:paraId="4BAE07F8" w14:textId="77777777" w:rsidR="008B011C" w:rsidRPr="006560C7" w:rsidRDefault="008B011C" w:rsidP="008B011C">
      <w:pPr>
        <w:spacing w:after="0" w:line="100" w:lineRule="atLeast"/>
        <w:ind w:left="714"/>
        <w:jc w:val="both"/>
        <w:rPr>
          <w:rFonts w:ascii="Times New Roman" w:hAnsi="Times New Roman"/>
          <w:b/>
          <w:sz w:val="24"/>
          <w:szCs w:val="24"/>
        </w:rPr>
      </w:pPr>
    </w:p>
    <w:p w14:paraId="6E74A3C3" w14:textId="77777777" w:rsidR="008B011C" w:rsidRPr="006560C7" w:rsidRDefault="008B011C" w:rsidP="008B011C">
      <w:pPr>
        <w:numPr>
          <w:ilvl w:val="0"/>
          <w:numId w:val="71"/>
        </w:numPr>
        <w:tabs>
          <w:tab w:val="clear" w:pos="0"/>
          <w:tab w:val="num" w:pos="-296"/>
          <w:tab w:val="left" w:pos="709"/>
        </w:tabs>
        <w:spacing w:after="0" w:line="100" w:lineRule="atLeast"/>
        <w:ind w:left="709" w:hanging="567"/>
        <w:rPr>
          <w:rFonts w:ascii="Times New Roman" w:hAnsi="Times New Roman"/>
          <w:sz w:val="24"/>
          <w:szCs w:val="24"/>
        </w:rPr>
      </w:pPr>
      <w:r w:rsidRPr="006560C7">
        <w:rPr>
          <w:rFonts w:ascii="Times New Roman" w:hAnsi="Times New Roman"/>
          <w:sz w:val="24"/>
          <w:szCs w:val="24"/>
        </w:rPr>
        <w:t>Supporting documents: proof of activities implemented will be provided in the form of a description of these activities in the final report.</w:t>
      </w:r>
    </w:p>
    <w:p w14:paraId="0BBB548C" w14:textId="77777777" w:rsidR="008B011C" w:rsidRPr="006560C7" w:rsidRDefault="008B011C" w:rsidP="008B011C">
      <w:pPr>
        <w:tabs>
          <w:tab w:val="left" w:pos="709"/>
        </w:tabs>
        <w:spacing w:after="0" w:line="100" w:lineRule="atLeast"/>
        <w:ind w:left="2160"/>
        <w:rPr>
          <w:rFonts w:ascii="Times New Roman" w:hAnsi="Times New Roman"/>
          <w:sz w:val="24"/>
          <w:szCs w:val="24"/>
        </w:rPr>
      </w:pPr>
    </w:p>
    <w:p w14:paraId="2CA73722" w14:textId="77777777" w:rsidR="008B011C" w:rsidRPr="006560C7" w:rsidRDefault="008B011C" w:rsidP="008B011C">
      <w:pPr>
        <w:numPr>
          <w:ilvl w:val="0"/>
          <w:numId w:val="71"/>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Reporting: the beneficiary must report in Mobility Tool+ on all activities realised under the project.</w:t>
      </w:r>
    </w:p>
    <w:p w14:paraId="25FAD6A4" w14:textId="77777777" w:rsidR="008B011C" w:rsidRPr="006560C7" w:rsidRDefault="008B011C" w:rsidP="008B011C">
      <w:pPr>
        <w:ind w:left="1134"/>
        <w:jc w:val="both"/>
        <w:rPr>
          <w:rFonts w:ascii="Times New Roman" w:hAnsi="Times New Roman"/>
          <w:sz w:val="24"/>
          <w:szCs w:val="24"/>
        </w:rPr>
      </w:pPr>
    </w:p>
    <w:p w14:paraId="23090967" w14:textId="7A4A3ED5" w:rsidR="008B011C" w:rsidRPr="006560C7" w:rsidRDefault="00C95513" w:rsidP="008B011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C2</w:t>
      </w:r>
      <w:r w:rsidR="008B011C" w:rsidRPr="006560C7">
        <w:rPr>
          <w:rFonts w:ascii="Times New Roman" w:hAnsi="Times New Roman"/>
          <w:b/>
          <w:sz w:val="24"/>
          <w:szCs w:val="24"/>
          <w:u w:val="single"/>
          <w:shd w:val="clear" w:color="auto" w:fill="FFFF00"/>
        </w:rPr>
        <w:t>. Organisational support – Activity Costs</w:t>
      </w:r>
    </w:p>
    <w:p w14:paraId="2CBA7442" w14:textId="77777777" w:rsidR="008B011C" w:rsidRPr="006560C7" w:rsidRDefault="008B011C" w:rsidP="008B011C">
      <w:pPr>
        <w:spacing w:after="0" w:line="100" w:lineRule="atLeast"/>
        <w:ind w:left="714"/>
        <w:jc w:val="both"/>
        <w:rPr>
          <w:rFonts w:ascii="Times New Roman" w:hAnsi="Times New Roman"/>
          <w:sz w:val="24"/>
          <w:szCs w:val="24"/>
        </w:rPr>
      </w:pPr>
    </w:p>
    <w:p w14:paraId="080AD887" w14:textId="77777777" w:rsidR="008B011C" w:rsidRPr="006560C7" w:rsidRDefault="008B011C" w:rsidP="008B011C">
      <w:pPr>
        <w:numPr>
          <w:ilvl w:val="0"/>
          <w:numId w:val="140"/>
        </w:numPr>
        <w:spacing w:after="0" w:line="100" w:lineRule="atLeast"/>
        <w:ind w:left="709" w:hanging="645"/>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days per participant (including accompanying persons) by the unit contribution applicable per day for the host country concerned, as specified in Annex IV of the Agreement. One travel day before the activity and one travel day following the activity can be included for the calculation of the grant, if relevant.</w:t>
      </w:r>
    </w:p>
    <w:p w14:paraId="232170A3" w14:textId="77777777" w:rsidR="008B011C" w:rsidRPr="006560C7" w:rsidRDefault="008B011C" w:rsidP="008B011C">
      <w:pPr>
        <w:spacing w:after="0" w:line="100" w:lineRule="atLeast"/>
        <w:ind w:left="709"/>
        <w:jc w:val="both"/>
        <w:rPr>
          <w:rFonts w:ascii="Times New Roman" w:hAnsi="Times New Roman"/>
          <w:sz w:val="24"/>
          <w:szCs w:val="24"/>
        </w:rPr>
      </w:pPr>
    </w:p>
    <w:p w14:paraId="54EADC87" w14:textId="77777777" w:rsidR="008B011C" w:rsidRPr="006560C7" w:rsidRDefault="008B011C" w:rsidP="008B011C">
      <w:pPr>
        <w:jc w:val="both"/>
        <w:rPr>
          <w:rFonts w:ascii="Times New Roman" w:hAnsi="Times New Roman"/>
          <w:sz w:val="24"/>
          <w:szCs w:val="24"/>
        </w:rPr>
      </w:pPr>
      <w:r w:rsidRPr="006560C7">
        <w:rPr>
          <w:rFonts w:ascii="Times New Roman" w:hAnsi="Times New Roman"/>
          <w:sz w:val="24"/>
          <w:szCs w:val="24"/>
        </w:rPr>
        <w:t>(b)</w:t>
      </w:r>
      <w:r w:rsidRPr="006560C7">
        <w:rPr>
          <w:rFonts w:ascii="Times New Roman" w:hAnsi="Times New Roman"/>
          <w:sz w:val="24"/>
          <w:szCs w:val="24"/>
        </w:rPr>
        <w:tab/>
        <w:t xml:space="preserve">Supporting documents: </w:t>
      </w:r>
    </w:p>
    <w:p w14:paraId="511B138A" w14:textId="29F678BF" w:rsidR="008B011C" w:rsidRPr="006560C7" w:rsidRDefault="008B011C" w:rsidP="008B011C">
      <w:pPr>
        <w:ind w:left="709"/>
        <w:jc w:val="both"/>
        <w:rPr>
          <w:rFonts w:ascii="Times New Roman" w:hAnsi="Times New Roman"/>
          <w:smallCaps/>
          <w:sz w:val="24"/>
          <w:szCs w:val="24"/>
        </w:rPr>
      </w:pPr>
      <w:r w:rsidRPr="006560C7">
        <w:rPr>
          <w:rFonts w:ascii="Times New Roman" w:hAnsi="Times New Roman"/>
          <w:smallCaps/>
          <w:sz w:val="24"/>
          <w:szCs w:val="24"/>
        </w:rPr>
        <w:t xml:space="preserve">[For volunteering </w:t>
      </w:r>
      <w:r w:rsidR="001933C7">
        <w:rPr>
          <w:rFonts w:ascii="Times New Roman" w:hAnsi="Times New Roman"/>
          <w:smallCaps/>
          <w:sz w:val="24"/>
          <w:szCs w:val="24"/>
        </w:rPr>
        <w:t>Projects</w:t>
      </w:r>
      <w:r w:rsidRPr="006560C7">
        <w:rPr>
          <w:rFonts w:ascii="Times New Roman" w:hAnsi="Times New Roman"/>
          <w:smallCaps/>
          <w:sz w:val="24"/>
          <w:szCs w:val="24"/>
        </w:rPr>
        <w:t xml:space="preserve"> and specific grants for action under volunteering partnerships:</w:t>
      </w:r>
    </w:p>
    <w:p w14:paraId="16C96F93" w14:textId="2709B996" w:rsidR="008B011C" w:rsidRPr="006560C7" w:rsidRDefault="008B011C" w:rsidP="008B011C">
      <w:pPr>
        <w:ind w:left="709"/>
        <w:jc w:val="both"/>
        <w:rPr>
          <w:rFonts w:ascii="Times New Roman" w:hAnsi="Times New Roman"/>
          <w:sz w:val="24"/>
          <w:szCs w:val="24"/>
        </w:rPr>
      </w:pPr>
      <w:r w:rsidRPr="006560C7">
        <w:rPr>
          <w:rFonts w:ascii="Times New Roman" w:hAnsi="Times New Roman"/>
          <w:sz w:val="24"/>
          <w:szCs w:val="24"/>
        </w:rPr>
        <w:t xml:space="preserve">Proof of attendance of the activity in the form of a declaration signed by the participant and the host organisation, specifying the name of the participant, the name of the </w:t>
      </w:r>
      <w:r w:rsidR="006245D5">
        <w:rPr>
          <w:rFonts w:ascii="Times New Roman" w:hAnsi="Times New Roman"/>
          <w:sz w:val="24"/>
          <w:szCs w:val="24"/>
        </w:rPr>
        <w:t xml:space="preserve">host </w:t>
      </w:r>
      <w:r w:rsidRPr="006560C7">
        <w:rPr>
          <w:rFonts w:ascii="Times New Roman" w:hAnsi="Times New Roman"/>
          <w:sz w:val="24"/>
          <w:szCs w:val="24"/>
        </w:rPr>
        <w:t>organisation, the purpose of the activity, as well as its starting and end dates.]</w:t>
      </w:r>
    </w:p>
    <w:p w14:paraId="48CA1718" w14:textId="77777777" w:rsidR="008B011C" w:rsidRPr="006560C7" w:rsidRDefault="008B011C" w:rsidP="008B011C">
      <w:pPr>
        <w:ind w:left="709"/>
        <w:jc w:val="both"/>
        <w:rPr>
          <w:rFonts w:ascii="Times New Roman" w:hAnsi="Times New Roman"/>
          <w:smallCaps/>
          <w:sz w:val="24"/>
          <w:szCs w:val="24"/>
        </w:rPr>
      </w:pPr>
      <w:r w:rsidRPr="006560C7">
        <w:rPr>
          <w:rFonts w:ascii="Times New Roman" w:hAnsi="Times New Roman"/>
          <w:smallCaps/>
          <w:sz w:val="24"/>
          <w:szCs w:val="24"/>
        </w:rPr>
        <w:t>[For traineeships and jobs:</w:t>
      </w:r>
    </w:p>
    <w:p w14:paraId="0BE4D282" w14:textId="299A6DB7" w:rsidR="008B011C" w:rsidRPr="006560C7" w:rsidRDefault="008B011C" w:rsidP="008B011C">
      <w:pPr>
        <w:ind w:left="709"/>
        <w:jc w:val="both"/>
        <w:rPr>
          <w:rFonts w:ascii="Times New Roman" w:hAnsi="Times New Roman"/>
          <w:sz w:val="24"/>
          <w:szCs w:val="24"/>
        </w:rPr>
      </w:pPr>
      <w:r w:rsidRPr="006560C7">
        <w:rPr>
          <w:rFonts w:ascii="Times New Roman" w:hAnsi="Times New Roman"/>
          <w:sz w:val="24"/>
          <w:szCs w:val="24"/>
        </w:rPr>
        <w:t>Proof of attendance of the activity in the form of a declaration signed by the participant and the organisation in which the activity took place, specifying the name of the participant, the name of the organisation</w:t>
      </w:r>
      <w:r w:rsidR="006245D5">
        <w:rPr>
          <w:rFonts w:ascii="Times New Roman" w:hAnsi="Times New Roman"/>
          <w:sz w:val="24"/>
          <w:szCs w:val="24"/>
        </w:rPr>
        <w:t xml:space="preserve"> in which the activity took place</w:t>
      </w:r>
      <w:r w:rsidRPr="006560C7">
        <w:rPr>
          <w:rFonts w:ascii="Times New Roman" w:hAnsi="Times New Roman"/>
          <w:sz w:val="24"/>
          <w:szCs w:val="24"/>
        </w:rPr>
        <w:t>, the purpose of the activity, as well as its starting and end dates.]</w:t>
      </w:r>
    </w:p>
    <w:p w14:paraId="646C7015" w14:textId="7AE82791" w:rsidR="008B011C" w:rsidRPr="006560C7" w:rsidRDefault="008B011C" w:rsidP="008B011C">
      <w:pPr>
        <w:jc w:val="both"/>
        <w:rPr>
          <w:rFonts w:ascii="Times New Roman" w:hAnsi="Times New Roman"/>
          <w:sz w:val="24"/>
          <w:szCs w:val="24"/>
        </w:rPr>
      </w:pPr>
      <w:r w:rsidRPr="006560C7">
        <w:rPr>
          <w:rFonts w:ascii="Times New Roman" w:hAnsi="Times New Roman"/>
          <w:sz w:val="24"/>
          <w:szCs w:val="24"/>
        </w:rPr>
        <w:t>(</w:t>
      </w:r>
      <w:r w:rsidR="006560C7" w:rsidRPr="006560C7">
        <w:rPr>
          <w:rFonts w:ascii="Times New Roman" w:hAnsi="Times New Roman"/>
          <w:sz w:val="24"/>
          <w:szCs w:val="24"/>
        </w:rPr>
        <w:t>c</w:t>
      </w:r>
      <w:r w:rsidRPr="006560C7">
        <w:rPr>
          <w:rFonts w:ascii="Times New Roman" w:hAnsi="Times New Roman"/>
          <w:sz w:val="24"/>
          <w:szCs w:val="24"/>
        </w:rPr>
        <w:t>)</w:t>
      </w:r>
      <w:r w:rsidRPr="006560C7">
        <w:rPr>
          <w:rFonts w:ascii="Times New Roman" w:hAnsi="Times New Roman"/>
          <w:sz w:val="24"/>
          <w:szCs w:val="24"/>
        </w:rPr>
        <w:tab/>
        <w:t xml:space="preserve">Reporting:  </w:t>
      </w:r>
    </w:p>
    <w:p w14:paraId="2F14D1F0" w14:textId="77777777" w:rsidR="008B011C" w:rsidRPr="0032230D" w:rsidRDefault="008B011C" w:rsidP="008B011C">
      <w:pPr>
        <w:pStyle w:val="Sraopastraipa"/>
        <w:numPr>
          <w:ilvl w:val="0"/>
          <w:numId w:val="141"/>
        </w:numPr>
        <w:jc w:val="both"/>
        <w:rPr>
          <w:rFonts w:ascii="Times New Roman" w:hAnsi="Times New Roman" w:cs="Times New Roman"/>
          <w:sz w:val="24"/>
          <w:szCs w:val="24"/>
        </w:rPr>
      </w:pPr>
      <w:r w:rsidRPr="0032230D">
        <w:rPr>
          <w:rFonts w:ascii="Times New Roman" w:hAnsi="Times New Roman" w:cs="Times New Roman"/>
          <w:sz w:val="24"/>
          <w:szCs w:val="24"/>
        </w:rPr>
        <w:t>The beneficiary must report in Mobility Tool+ on all activities realised under the project.</w:t>
      </w:r>
    </w:p>
    <w:p w14:paraId="4CC6A4C6" w14:textId="77777777" w:rsidR="008B011C" w:rsidRPr="00FD09DB" w:rsidRDefault="008B011C" w:rsidP="008B011C">
      <w:pPr>
        <w:pStyle w:val="Sraopastraipa"/>
        <w:jc w:val="both"/>
        <w:rPr>
          <w:rFonts w:ascii="Times New Roman" w:hAnsi="Times New Roman" w:cs="Times New Roman"/>
          <w:sz w:val="24"/>
          <w:szCs w:val="24"/>
        </w:rPr>
      </w:pPr>
    </w:p>
    <w:p w14:paraId="7BAC2FCB" w14:textId="77777777" w:rsidR="008B011C" w:rsidRPr="003911D5" w:rsidRDefault="008B011C" w:rsidP="008B011C">
      <w:pPr>
        <w:pStyle w:val="Sraopastraipa"/>
        <w:numPr>
          <w:ilvl w:val="0"/>
          <w:numId w:val="141"/>
        </w:numPr>
        <w:jc w:val="both"/>
        <w:rPr>
          <w:rFonts w:ascii="Times New Roman" w:hAnsi="Times New Roman" w:cs="Times New Roman"/>
          <w:sz w:val="24"/>
          <w:szCs w:val="24"/>
        </w:rPr>
      </w:pPr>
      <w:r w:rsidRPr="003911D5">
        <w:rPr>
          <w:rFonts w:ascii="Times New Roman" w:hAnsi="Times New Roman" w:cs="Times New Roman"/>
          <w:sz w:val="24"/>
          <w:szCs w:val="24"/>
        </w:rPr>
        <w:lastRenderedPageBreak/>
        <w:t>Participants in the activities must report on the activities via an on-line questionnaire providing their feedback on factual and qualitative elements of their activity.</w:t>
      </w:r>
    </w:p>
    <w:p w14:paraId="160A2D67" w14:textId="1F7E7B7F" w:rsidR="00D63F66" w:rsidRPr="006560C7" w:rsidRDefault="00D63F66" w:rsidP="000140AE">
      <w:pPr>
        <w:jc w:val="both"/>
        <w:rPr>
          <w:rFonts w:ascii="Times New Roman" w:hAnsi="Times New Roman"/>
          <w:sz w:val="24"/>
          <w:szCs w:val="24"/>
        </w:rPr>
      </w:pPr>
    </w:p>
    <w:p w14:paraId="525483CA" w14:textId="41B22074" w:rsidR="00D63F66" w:rsidRDefault="00C95513" w:rsidP="000140AE">
      <w:pPr>
        <w:tabs>
          <w:tab w:val="left" w:pos="851"/>
        </w:tabs>
        <w:spacing w:after="0" w:line="100" w:lineRule="atLeast"/>
        <w:jc w:val="both"/>
        <w:rPr>
          <w:rFonts w:ascii="Times New Roman" w:hAnsi="Times New Roman"/>
          <w:b/>
          <w:sz w:val="24"/>
          <w:szCs w:val="24"/>
          <w:u w:val="single"/>
          <w:shd w:val="clear" w:color="auto" w:fill="FFFF00"/>
        </w:rPr>
      </w:pPr>
      <w:r w:rsidRPr="006560C7">
        <w:rPr>
          <w:rFonts w:ascii="Times New Roman" w:hAnsi="Times New Roman"/>
          <w:b/>
          <w:sz w:val="24"/>
          <w:szCs w:val="24"/>
          <w:u w:val="single"/>
          <w:shd w:val="clear" w:color="auto" w:fill="FFFF00"/>
        </w:rPr>
        <w:t>D</w:t>
      </w:r>
      <w:r w:rsidR="003E0B74" w:rsidRPr="006560C7">
        <w:rPr>
          <w:rFonts w:ascii="Times New Roman" w:hAnsi="Times New Roman"/>
          <w:b/>
          <w:sz w:val="24"/>
          <w:szCs w:val="24"/>
          <w:u w:val="single"/>
          <w:shd w:val="clear" w:color="auto" w:fill="FFFF00"/>
        </w:rPr>
        <w:t xml:space="preserve">. </w:t>
      </w:r>
      <w:r w:rsidR="00D63F66" w:rsidRPr="006560C7">
        <w:rPr>
          <w:rFonts w:ascii="Times New Roman" w:hAnsi="Times New Roman"/>
          <w:b/>
          <w:sz w:val="24"/>
          <w:szCs w:val="24"/>
          <w:u w:val="single"/>
          <w:shd w:val="clear" w:color="auto" w:fill="FFFF00"/>
        </w:rPr>
        <w:t>Inclusion support</w:t>
      </w:r>
    </w:p>
    <w:p w14:paraId="6993EBDD" w14:textId="77777777" w:rsidR="006245D5" w:rsidRPr="006560C7" w:rsidRDefault="006245D5" w:rsidP="000140AE">
      <w:pPr>
        <w:tabs>
          <w:tab w:val="left" w:pos="851"/>
        </w:tabs>
        <w:spacing w:after="0" w:line="100" w:lineRule="atLeast"/>
        <w:jc w:val="both"/>
        <w:rPr>
          <w:rFonts w:ascii="Times New Roman" w:hAnsi="Times New Roman"/>
          <w:b/>
          <w:sz w:val="24"/>
          <w:szCs w:val="24"/>
          <w:u w:val="single"/>
          <w:shd w:val="clear" w:color="auto" w:fill="FFFF00"/>
        </w:rPr>
      </w:pPr>
    </w:p>
    <w:p w14:paraId="6C41BCAB" w14:textId="77777777" w:rsidR="00C95513" w:rsidRPr="006560C7" w:rsidRDefault="00C95513" w:rsidP="00C95513">
      <w:pPr>
        <w:numPr>
          <w:ilvl w:val="0"/>
          <w:numId w:val="129"/>
        </w:numPr>
        <w:spacing w:after="0"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number of days per participant (excluding accompanying persons) by the unit contribution applicable per day for the host country concerned, as specified in Annex IV of the Agreement. One travel day before the activity and one travel day following the activity can be included for the calculation of the grant if relevant. </w:t>
      </w:r>
    </w:p>
    <w:p w14:paraId="30EFEC8D" w14:textId="77777777" w:rsidR="00C95513" w:rsidRPr="006560C7" w:rsidRDefault="00C95513" w:rsidP="00C95513">
      <w:pPr>
        <w:spacing w:after="0" w:line="100" w:lineRule="atLeast"/>
        <w:ind w:left="720"/>
        <w:jc w:val="both"/>
        <w:rPr>
          <w:rFonts w:ascii="Times New Roman" w:hAnsi="Times New Roman"/>
          <w:sz w:val="24"/>
          <w:szCs w:val="24"/>
        </w:rPr>
      </w:pPr>
    </w:p>
    <w:p w14:paraId="7F529D95" w14:textId="6D059AE8" w:rsidR="00C95513" w:rsidRPr="006560C7" w:rsidRDefault="00C95513" w:rsidP="00C95513">
      <w:pPr>
        <w:numPr>
          <w:ilvl w:val="0"/>
          <w:numId w:val="129"/>
        </w:numPr>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participant who is a young person with fewer opportunities has actually undertaken the activity.</w:t>
      </w:r>
    </w:p>
    <w:p w14:paraId="1F745E75" w14:textId="77777777" w:rsidR="00C95513" w:rsidRPr="006560C7" w:rsidRDefault="00C95513" w:rsidP="00C95513">
      <w:pPr>
        <w:spacing w:after="0" w:line="100" w:lineRule="atLeast"/>
        <w:jc w:val="both"/>
        <w:rPr>
          <w:rFonts w:ascii="Times New Roman" w:hAnsi="Times New Roman"/>
          <w:b/>
          <w:sz w:val="24"/>
          <w:szCs w:val="24"/>
        </w:rPr>
      </w:pPr>
    </w:p>
    <w:p w14:paraId="4CBAC3A8" w14:textId="246FC4A6" w:rsidR="006C2F10" w:rsidRPr="003911D5" w:rsidRDefault="00C95513" w:rsidP="003911D5">
      <w:pPr>
        <w:numPr>
          <w:ilvl w:val="0"/>
          <w:numId w:val="129"/>
        </w:numPr>
        <w:spacing w:after="0" w:line="100" w:lineRule="atLeast"/>
        <w:jc w:val="both"/>
        <w:rPr>
          <w:rFonts w:ascii="Times New Roman" w:eastAsiaTheme="minorHAnsi" w:hAnsi="Times New Roman"/>
          <w:sz w:val="24"/>
          <w:szCs w:val="24"/>
        </w:rPr>
      </w:pPr>
      <w:r w:rsidRPr="0032230D">
        <w:rPr>
          <w:rFonts w:ascii="Times New Roman" w:hAnsi="Times New Roman"/>
          <w:sz w:val="24"/>
          <w:szCs w:val="24"/>
        </w:rPr>
        <w:t xml:space="preserve">Supporting documents: </w:t>
      </w:r>
      <w:r w:rsidR="006C2F10" w:rsidRPr="0032230D">
        <w:rPr>
          <w:rFonts w:ascii="Times New Roman" w:hAnsi="Times New Roman"/>
          <w:sz w:val="24"/>
          <w:szCs w:val="24"/>
        </w:rPr>
        <w:t>proof of implementation of the additional measures and activities undertaken to promote social inclusion will be required in the form of description of thes</w:t>
      </w:r>
      <w:r w:rsidR="006C2F10" w:rsidRPr="00FD09DB">
        <w:rPr>
          <w:rFonts w:ascii="Times New Roman" w:hAnsi="Times New Roman"/>
          <w:sz w:val="24"/>
          <w:szCs w:val="24"/>
        </w:rPr>
        <w:t xml:space="preserve">e </w:t>
      </w:r>
      <w:r w:rsidR="006245D5">
        <w:rPr>
          <w:rFonts w:ascii="Times New Roman" w:hAnsi="Times New Roman"/>
          <w:sz w:val="24"/>
          <w:szCs w:val="24"/>
        </w:rPr>
        <w:t>measures</w:t>
      </w:r>
      <w:r w:rsidR="006245D5" w:rsidRPr="00FD09DB">
        <w:rPr>
          <w:rFonts w:ascii="Times New Roman" w:hAnsi="Times New Roman"/>
          <w:sz w:val="24"/>
          <w:szCs w:val="24"/>
        </w:rPr>
        <w:t xml:space="preserve"> </w:t>
      </w:r>
      <w:r w:rsidR="006C2F10" w:rsidRPr="00FD09DB">
        <w:rPr>
          <w:rFonts w:ascii="Times New Roman" w:hAnsi="Times New Roman"/>
          <w:sz w:val="24"/>
          <w:szCs w:val="24"/>
        </w:rPr>
        <w:t>in the final report. The beneficiary will also be required to provide pr</w:t>
      </w:r>
      <w:r w:rsidR="006C2F10" w:rsidRPr="003911D5">
        <w:rPr>
          <w:rFonts w:ascii="Times New Roman" w:hAnsi="Times New Roman"/>
          <w:sz w:val="24"/>
          <w:szCs w:val="24"/>
        </w:rPr>
        <w:t>oof of attendance of the activity in the form of a declaration signed by the participant and the host organisation specifying the name of the participant, the name of the organisation, the purpose of the activity, as well as its starting and end dates.</w:t>
      </w:r>
    </w:p>
    <w:p w14:paraId="0CE865F6" w14:textId="77777777" w:rsidR="006C2F10" w:rsidRPr="003911D5" w:rsidRDefault="006C2F10" w:rsidP="003911D5">
      <w:pPr>
        <w:pStyle w:val="Sraopastraipa"/>
        <w:rPr>
          <w:rFonts w:ascii="Times New Roman" w:hAnsi="Times New Roman"/>
          <w:sz w:val="24"/>
          <w:szCs w:val="24"/>
        </w:rPr>
      </w:pPr>
    </w:p>
    <w:p w14:paraId="5371FD15" w14:textId="77777777" w:rsidR="00C95513" w:rsidRPr="006560C7" w:rsidRDefault="00C95513" w:rsidP="00C95513">
      <w:pPr>
        <w:numPr>
          <w:ilvl w:val="0"/>
          <w:numId w:val="129"/>
        </w:numPr>
        <w:spacing w:after="0" w:line="100" w:lineRule="atLeast"/>
        <w:jc w:val="both"/>
        <w:rPr>
          <w:rFonts w:ascii="Times New Roman" w:hAnsi="Times New Roman"/>
          <w:sz w:val="24"/>
          <w:szCs w:val="24"/>
        </w:rPr>
      </w:pPr>
      <w:r w:rsidRPr="006560C7">
        <w:rPr>
          <w:rFonts w:ascii="Times New Roman" w:hAnsi="Times New Roman"/>
          <w:sz w:val="24"/>
          <w:szCs w:val="24"/>
        </w:rPr>
        <w:t xml:space="preserve">Reporting:  </w:t>
      </w:r>
    </w:p>
    <w:p w14:paraId="5706F308" w14:textId="77777777" w:rsidR="00C95513" w:rsidRPr="006560C7" w:rsidRDefault="00C95513" w:rsidP="00C95513">
      <w:pPr>
        <w:spacing w:after="0" w:line="100" w:lineRule="atLeast"/>
        <w:ind w:left="720"/>
        <w:jc w:val="both"/>
        <w:rPr>
          <w:rFonts w:ascii="Times New Roman" w:hAnsi="Times New Roman"/>
          <w:sz w:val="24"/>
          <w:szCs w:val="24"/>
        </w:rPr>
      </w:pPr>
    </w:p>
    <w:p w14:paraId="40A66308" w14:textId="77777777" w:rsidR="00C95513" w:rsidRPr="006560C7" w:rsidRDefault="00C95513" w:rsidP="00C95513">
      <w:pPr>
        <w:numPr>
          <w:ilvl w:val="0"/>
          <w:numId w:val="4"/>
        </w:numPr>
        <w:tabs>
          <w:tab w:val="clear" w:pos="-360"/>
          <w:tab w:val="num" w:pos="-1407"/>
        </w:tabs>
        <w:ind w:left="1134"/>
        <w:jc w:val="both"/>
        <w:rPr>
          <w:rFonts w:ascii="Times New Roman" w:hAnsi="Times New Roman"/>
          <w:sz w:val="24"/>
          <w:szCs w:val="24"/>
        </w:rPr>
      </w:pPr>
      <w:r w:rsidRPr="006560C7">
        <w:rPr>
          <w:rFonts w:ascii="Times New Roman" w:hAnsi="Times New Roman"/>
          <w:sz w:val="24"/>
          <w:szCs w:val="24"/>
        </w:rPr>
        <w:t>The beneficiary must report in Mobility Tool+ on all activities realised under the project.</w:t>
      </w:r>
    </w:p>
    <w:p w14:paraId="4A31FDAD" w14:textId="4B5E1093" w:rsidR="00C95513" w:rsidRPr="006560C7" w:rsidRDefault="00C95513" w:rsidP="00C95513">
      <w:pPr>
        <w:numPr>
          <w:ilvl w:val="0"/>
          <w:numId w:val="4"/>
        </w:numPr>
        <w:tabs>
          <w:tab w:val="clear" w:pos="-360"/>
          <w:tab w:val="num" w:pos="-1407"/>
        </w:tabs>
        <w:ind w:left="1134"/>
        <w:jc w:val="both"/>
        <w:rPr>
          <w:rFonts w:ascii="Times New Roman" w:hAnsi="Times New Roman"/>
          <w:sz w:val="24"/>
          <w:szCs w:val="24"/>
        </w:rPr>
      </w:pPr>
      <w:r w:rsidRPr="006560C7">
        <w:rPr>
          <w:rFonts w:ascii="Times New Roman" w:hAnsi="Times New Roman"/>
          <w:sz w:val="24"/>
          <w:szCs w:val="24"/>
        </w:rPr>
        <w:t xml:space="preserve">The beneficiary must report in Mobility Tool+ on the barriers faced by the participant as well as on the additional measures and activities carried out to support her/his participation. </w:t>
      </w:r>
    </w:p>
    <w:p w14:paraId="1A4422A4" w14:textId="550FD897" w:rsidR="007B6CAB" w:rsidRPr="006560C7" w:rsidRDefault="003E0B74">
      <w:pPr>
        <w:jc w:val="both"/>
        <w:rPr>
          <w:rFonts w:ascii="Times New Roman" w:hAnsi="Times New Roman"/>
          <w:sz w:val="24"/>
          <w:szCs w:val="24"/>
        </w:rPr>
      </w:pPr>
      <w:r w:rsidRPr="006560C7">
        <w:rPr>
          <w:rFonts w:ascii="Times New Roman" w:hAnsi="Times New Roman"/>
          <w:b/>
          <w:sz w:val="24"/>
          <w:szCs w:val="24"/>
          <w:shd w:val="clear" w:color="auto" w:fill="FFFF00"/>
        </w:rPr>
        <w:t>E1</w:t>
      </w:r>
      <w:r w:rsidR="00B20DB0" w:rsidRPr="006560C7">
        <w:rPr>
          <w:rFonts w:ascii="Times New Roman" w:hAnsi="Times New Roman"/>
          <w:b/>
          <w:sz w:val="24"/>
          <w:szCs w:val="24"/>
          <w:shd w:val="clear" w:color="auto" w:fill="FFFF00"/>
        </w:rPr>
        <w:t>. Online Linguistic Support (OLS)</w:t>
      </w:r>
      <w:r w:rsidR="00B20DB0" w:rsidRPr="006560C7">
        <w:rPr>
          <w:rFonts w:ascii="Times New Roman" w:hAnsi="Times New Roman"/>
          <w:sz w:val="24"/>
          <w:szCs w:val="24"/>
        </w:rPr>
        <w:t xml:space="preserve"> </w:t>
      </w:r>
    </w:p>
    <w:p w14:paraId="42F1ADA4" w14:textId="6F830B74" w:rsidR="00B20DB0" w:rsidRPr="006560C7" w:rsidRDefault="00B20DB0">
      <w:pPr>
        <w:jc w:val="both"/>
        <w:rPr>
          <w:rFonts w:ascii="Times New Roman" w:hAnsi="Times New Roman"/>
          <w:i/>
          <w:sz w:val="24"/>
          <w:szCs w:val="24"/>
        </w:rPr>
      </w:pPr>
      <w:r w:rsidRPr="006560C7">
        <w:rPr>
          <w:rFonts w:ascii="Times New Roman" w:hAnsi="Times New Roman"/>
          <w:b/>
          <w:sz w:val="24"/>
          <w:szCs w:val="24"/>
          <w:highlight w:val="lightGray"/>
          <w:shd w:val="clear" w:color="auto" w:fill="FFFF00"/>
        </w:rPr>
        <w:t>[</w:t>
      </w:r>
      <w:r w:rsidRPr="006560C7">
        <w:rPr>
          <w:rFonts w:ascii="Times New Roman" w:hAnsi="Times New Roman"/>
          <w:b/>
          <w:i/>
          <w:sz w:val="24"/>
          <w:szCs w:val="24"/>
          <w:highlight w:val="lightGray"/>
          <w:shd w:val="clear" w:color="auto" w:fill="FFFF00"/>
        </w:rPr>
        <w:t xml:space="preserve">Only applicable for </w:t>
      </w:r>
      <w:r w:rsidR="00FF16E8" w:rsidRPr="006560C7">
        <w:rPr>
          <w:rFonts w:ascii="Times New Roman" w:eastAsia="Times New Roman" w:hAnsi="Times New Roman"/>
          <w:b/>
          <w:i/>
          <w:snapToGrid w:val="0"/>
          <w:sz w:val="24"/>
          <w:szCs w:val="24"/>
          <w:highlight w:val="cyan"/>
          <w:lang w:eastAsia="en-GB"/>
        </w:rPr>
        <w:t>Volunteering</w:t>
      </w:r>
      <w:r w:rsidR="00754B59" w:rsidRPr="006560C7">
        <w:rPr>
          <w:rFonts w:ascii="Times New Roman" w:eastAsia="Times New Roman" w:hAnsi="Times New Roman"/>
          <w:b/>
          <w:i/>
          <w:snapToGrid w:val="0"/>
          <w:sz w:val="24"/>
          <w:szCs w:val="24"/>
          <w:highlight w:val="cyan"/>
          <w:lang w:eastAsia="en-GB"/>
        </w:rPr>
        <w:t xml:space="preserve"> </w:t>
      </w:r>
      <w:r w:rsidR="001933C7">
        <w:rPr>
          <w:rFonts w:ascii="Times New Roman" w:eastAsia="Times New Roman" w:hAnsi="Times New Roman"/>
          <w:b/>
          <w:i/>
          <w:snapToGrid w:val="0"/>
          <w:sz w:val="24"/>
          <w:szCs w:val="24"/>
          <w:highlight w:val="cyan"/>
          <w:lang w:eastAsia="en-GB"/>
        </w:rPr>
        <w:t>Projects</w:t>
      </w:r>
      <w:r w:rsidR="00754B59" w:rsidRPr="006560C7">
        <w:rPr>
          <w:rFonts w:ascii="Times New Roman" w:eastAsia="Times New Roman" w:hAnsi="Times New Roman"/>
          <w:b/>
          <w:i/>
          <w:snapToGrid w:val="0"/>
          <w:sz w:val="24"/>
          <w:szCs w:val="24"/>
          <w:highlight w:val="cyan"/>
          <w:lang w:eastAsia="en-GB"/>
        </w:rPr>
        <w:t>,</w:t>
      </w:r>
      <w:r w:rsidR="00FF16E8" w:rsidRPr="006560C7">
        <w:rPr>
          <w:rFonts w:ascii="Times New Roman" w:eastAsia="Times New Roman" w:hAnsi="Times New Roman"/>
          <w:b/>
          <w:i/>
          <w:snapToGrid w:val="0"/>
          <w:sz w:val="24"/>
          <w:szCs w:val="24"/>
          <w:highlight w:val="cyan"/>
          <w:lang w:eastAsia="en-GB"/>
        </w:rPr>
        <w:t xml:space="preserve"> </w:t>
      </w:r>
      <w:r w:rsidR="00754B59" w:rsidRPr="006560C7">
        <w:rPr>
          <w:rFonts w:ascii="Times New Roman" w:eastAsia="Times New Roman" w:hAnsi="Times New Roman"/>
          <w:b/>
          <w:i/>
          <w:snapToGrid w:val="0"/>
          <w:sz w:val="24"/>
          <w:szCs w:val="24"/>
          <w:highlight w:val="cyan"/>
          <w:lang w:eastAsia="en-GB"/>
        </w:rPr>
        <w:t xml:space="preserve">Specific Grants for Action under Volunteering Partnerships </w:t>
      </w:r>
      <w:r w:rsidR="00FF16E8" w:rsidRPr="006560C7">
        <w:rPr>
          <w:rFonts w:ascii="Times New Roman" w:eastAsia="Times New Roman" w:hAnsi="Times New Roman"/>
          <w:b/>
          <w:i/>
          <w:snapToGrid w:val="0"/>
          <w:sz w:val="24"/>
          <w:szCs w:val="24"/>
          <w:highlight w:val="cyan"/>
          <w:lang w:eastAsia="en-GB"/>
        </w:rPr>
        <w:t>and Traineeships and Jobs insofar as they concern cross-border activities of more than two months, insofar as the main language of activity is Bulgarian, Croatian, Czech, Danish, Dutch, English, Estonian, Finnish, French, German, Greek, Hungarian, Italian</w:t>
      </w:r>
      <w:r w:rsidR="00FF16E8" w:rsidRPr="006560C7" w:rsidDel="00501B71">
        <w:rPr>
          <w:rFonts w:ascii="Times New Roman" w:eastAsia="Times New Roman" w:hAnsi="Times New Roman"/>
          <w:b/>
          <w:i/>
          <w:snapToGrid w:val="0"/>
          <w:sz w:val="24"/>
          <w:szCs w:val="24"/>
          <w:highlight w:val="cyan"/>
          <w:lang w:eastAsia="en-GB"/>
        </w:rPr>
        <w:t xml:space="preserve">, </w:t>
      </w:r>
      <w:r w:rsidR="00FF16E8" w:rsidRPr="006560C7">
        <w:rPr>
          <w:rFonts w:ascii="Times New Roman" w:eastAsia="Times New Roman" w:hAnsi="Times New Roman"/>
          <w:b/>
          <w:i/>
          <w:snapToGrid w:val="0"/>
          <w:sz w:val="24"/>
          <w:szCs w:val="24"/>
          <w:highlight w:val="cyan"/>
          <w:lang w:eastAsia="en-GB"/>
        </w:rPr>
        <w:t>Latvian, Lithuanian, Polish, Portuguese, Romanian, Slovak, Slovenian, Spanish or Swedish (or additional languages once they become available in the Online Linguistic Support (OLS) tool)</w:t>
      </w:r>
    </w:p>
    <w:p w14:paraId="4C9F5208" w14:textId="77777777" w:rsidR="00B20DB0" w:rsidRPr="006560C7" w:rsidRDefault="00B20DB0">
      <w:pPr>
        <w:jc w:val="both"/>
        <w:rPr>
          <w:rFonts w:ascii="Times New Roman" w:hAnsi="Times New Roman"/>
          <w:sz w:val="24"/>
          <w:szCs w:val="24"/>
        </w:rPr>
      </w:pPr>
      <w:r w:rsidRPr="006560C7">
        <w:rPr>
          <w:rFonts w:ascii="Times New Roman" w:hAnsi="Times New Roman"/>
          <w:i/>
          <w:sz w:val="24"/>
          <w:szCs w:val="24"/>
        </w:rPr>
        <w:t>OLS language assessments</w:t>
      </w:r>
    </w:p>
    <w:p w14:paraId="171AD480" w14:textId="5C783B84"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lastRenderedPageBreak/>
        <w:t xml:space="preserve">Language assessment licenses are provided for participants undertaking a mobility period for a minimum period of </w:t>
      </w:r>
      <w:r w:rsidR="00FF16E8" w:rsidRPr="006560C7">
        <w:rPr>
          <w:rFonts w:ascii="Times New Roman" w:hAnsi="Times New Roman"/>
          <w:sz w:val="24"/>
          <w:szCs w:val="24"/>
        </w:rPr>
        <w:t>more than</w:t>
      </w:r>
      <w:r w:rsidRPr="006560C7">
        <w:rPr>
          <w:rFonts w:ascii="Times New Roman" w:hAnsi="Times New Roman"/>
          <w:sz w:val="24"/>
          <w:szCs w:val="24"/>
        </w:rPr>
        <w:t xml:space="preserve"> two months excluding travel.</w:t>
      </w:r>
    </w:p>
    <w:p w14:paraId="7B56F2EF" w14:textId="7858089B"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licences </w:t>
      </w:r>
      <w:r w:rsidR="005D5EBF" w:rsidRPr="006560C7">
        <w:rPr>
          <w:rFonts w:ascii="Times New Roman" w:hAnsi="Times New Roman"/>
          <w:sz w:val="24"/>
          <w:szCs w:val="24"/>
        </w:rPr>
        <w:t>must</w:t>
      </w:r>
      <w:r w:rsidRPr="006560C7">
        <w:rPr>
          <w:rFonts w:ascii="Times New Roman" w:hAnsi="Times New Roman"/>
          <w:sz w:val="24"/>
          <w:szCs w:val="24"/>
        </w:rPr>
        <w:t xml:space="preserve"> be distributed to the participants </w:t>
      </w:r>
      <w:r w:rsidR="00FF16E8" w:rsidRPr="006560C7">
        <w:rPr>
          <w:rFonts w:ascii="Times New Roman" w:hAnsi="Times New Roman"/>
          <w:sz w:val="24"/>
          <w:szCs w:val="24"/>
        </w:rPr>
        <w:t>by</w:t>
      </w:r>
      <w:r w:rsidRPr="006560C7">
        <w:rPr>
          <w:rFonts w:ascii="Times New Roman" w:hAnsi="Times New Roman"/>
          <w:sz w:val="24"/>
          <w:szCs w:val="24"/>
        </w:rPr>
        <w:t xml:space="preserve"> </w:t>
      </w:r>
      <w:r w:rsidRPr="006560C7">
        <w:rPr>
          <w:rFonts w:ascii="Times New Roman" w:hAnsi="Times New Roman"/>
          <w:sz w:val="24"/>
          <w:szCs w:val="24"/>
          <w:shd w:val="clear" w:color="auto" w:fill="FFFF00"/>
        </w:rPr>
        <w:t xml:space="preserve">the </w:t>
      </w:r>
      <w:r w:rsidRPr="006560C7">
        <w:rPr>
          <w:rFonts w:ascii="Times New Roman" w:hAnsi="Times New Roman"/>
          <w:sz w:val="24"/>
          <w:szCs w:val="24"/>
          <w:highlight w:val="yellow"/>
        </w:rPr>
        <w:t>beneficiary</w:t>
      </w:r>
      <w:r w:rsidRPr="006560C7">
        <w:rPr>
          <w:rFonts w:ascii="Times New Roman" w:hAnsi="Times New Roman"/>
          <w:sz w:val="24"/>
          <w:szCs w:val="24"/>
        </w:rPr>
        <w:t xml:space="preserve">.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644F28A7"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distribute the language assessment licences to participants after their selection for the </w:t>
      </w:r>
      <w:r w:rsidR="004C6812" w:rsidRPr="006560C7">
        <w:rPr>
          <w:rFonts w:ascii="Times New Roman" w:hAnsi="Times New Roman"/>
          <w:sz w:val="24"/>
          <w:szCs w:val="24"/>
        </w:rPr>
        <w:t xml:space="preserve">solidarity </w:t>
      </w:r>
      <w:r w:rsidRPr="006560C7">
        <w:rPr>
          <w:rFonts w:ascii="Times New Roman" w:hAnsi="Times New Roman"/>
          <w:sz w:val="24"/>
          <w:szCs w:val="24"/>
        </w:rPr>
        <w:t>activity.</w:t>
      </w:r>
    </w:p>
    <w:p w14:paraId="51F43F52" w14:textId="42AE9300"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ensure that participants take the first OLS language assessment before their </w:t>
      </w:r>
      <w:r w:rsidR="004C6812" w:rsidRPr="006560C7">
        <w:rPr>
          <w:rFonts w:ascii="Times New Roman" w:hAnsi="Times New Roman"/>
          <w:sz w:val="24"/>
          <w:szCs w:val="24"/>
        </w:rPr>
        <w:t xml:space="preserve">activity </w:t>
      </w:r>
      <w:r w:rsidRPr="006560C7">
        <w:rPr>
          <w:rFonts w:ascii="Times New Roman" w:hAnsi="Times New Roman"/>
          <w:sz w:val="24"/>
          <w:szCs w:val="24"/>
        </w:rPr>
        <w:t xml:space="preserve">period and the second OLS language assessment at the end of their </w:t>
      </w:r>
      <w:r w:rsidR="004C6812" w:rsidRPr="006560C7">
        <w:rPr>
          <w:rFonts w:ascii="Times New Roman" w:hAnsi="Times New Roman"/>
          <w:sz w:val="24"/>
          <w:szCs w:val="24"/>
        </w:rPr>
        <w:t xml:space="preserve">activity </w:t>
      </w:r>
      <w:r w:rsidRPr="006560C7">
        <w:rPr>
          <w:rFonts w:ascii="Times New Roman" w:hAnsi="Times New Roman"/>
          <w:sz w:val="24"/>
          <w:szCs w:val="24"/>
        </w:rPr>
        <w:t xml:space="preserve">period. </w:t>
      </w:r>
    </w:p>
    <w:p w14:paraId="222E1C6F" w14:textId="77777777" w:rsidR="00B20DB0" w:rsidRPr="006560C7" w:rsidRDefault="00B20DB0">
      <w:pPr>
        <w:numPr>
          <w:ilvl w:val="0"/>
          <w:numId w:val="4"/>
        </w:numPr>
        <w:jc w:val="both"/>
        <w:rPr>
          <w:rFonts w:ascii="Times New Roman" w:hAnsi="Times New Roman"/>
          <w:i/>
          <w:sz w:val="24"/>
          <w:szCs w:val="24"/>
        </w:rPr>
      </w:pPr>
      <w:r w:rsidRPr="006560C7">
        <w:rPr>
          <w:rFonts w:ascii="Times New Roman" w:hAnsi="Times New Roman"/>
          <w:sz w:val="24"/>
          <w:szCs w:val="24"/>
        </w:rPr>
        <w:t>The beneficiary will be notified of the assessment results by the service provider.</w:t>
      </w:r>
    </w:p>
    <w:p w14:paraId="5E059A86" w14:textId="77777777" w:rsidR="00B20DB0" w:rsidRPr="006560C7" w:rsidRDefault="00B20DB0">
      <w:pPr>
        <w:jc w:val="both"/>
        <w:rPr>
          <w:rFonts w:ascii="Times New Roman" w:hAnsi="Times New Roman"/>
          <w:sz w:val="24"/>
          <w:szCs w:val="24"/>
        </w:rPr>
      </w:pPr>
      <w:r w:rsidRPr="006560C7">
        <w:rPr>
          <w:rFonts w:ascii="Times New Roman" w:hAnsi="Times New Roman"/>
          <w:i/>
          <w:sz w:val="24"/>
          <w:szCs w:val="24"/>
        </w:rPr>
        <w:t>OLS language courses</w:t>
      </w:r>
    </w:p>
    <w:p w14:paraId="1805FC78" w14:textId="77777777"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sidRPr="006560C7">
        <w:rPr>
          <w:rFonts w:ascii="Times New Roman" w:hAnsi="Times New Roman"/>
          <w:sz w:val="24"/>
          <w:szCs w:val="24"/>
        </w:rPr>
        <w:t>must</w:t>
      </w:r>
      <w:r w:rsidRPr="006560C7">
        <w:rPr>
          <w:rFonts w:ascii="Times New Roman" w:hAnsi="Times New Roman"/>
          <w:sz w:val="24"/>
          <w:szCs w:val="24"/>
        </w:rPr>
        <w:t xml:space="preserve"> be awarded to all participants willing to follow the course and according to the participant's linguistic needs. </w:t>
      </w:r>
    </w:p>
    <w:p w14:paraId="38B34FC0" w14:textId="49A222B6"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Licences </w:t>
      </w:r>
      <w:r w:rsidR="005D5EBF" w:rsidRPr="006560C7">
        <w:rPr>
          <w:rFonts w:ascii="Times New Roman" w:hAnsi="Times New Roman"/>
          <w:sz w:val="24"/>
          <w:szCs w:val="24"/>
        </w:rPr>
        <w:t>must</w:t>
      </w:r>
      <w:r w:rsidRPr="006560C7">
        <w:rPr>
          <w:rFonts w:ascii="Times New Roman" w:hAnsi="Times New Roman"/>
          <w:sz w:val="24"/>
          <w:szCs w:val="24"/>
        </w:rPr>
        <w:t xml:space="preserve"> be distributed among the participants </w:t>
      </w:r>
      <w:r w:rsidR="00FF16E8" w:rsidRPr="006560C7">
        <w:rPr>
          <w:rFonts w:ascii="Times New Roman" w:hAnsi="Times New Roman"/>
          <w:sz w:val="24"/>
          <w:szCs w:val="24"/>
        </w:rPr>
        <w:t>by</w:t>
      </w:r>
      <w:r w:rsidRPr="006560C7">
        <w:rPr>
          <w:rFonts w:ascii="Times New Roman" w:hAnsi="Times New Roman"/>
          <w:sz w:val="24"/>
          <w:szCs w:val="24"/>
        </w:rPr>
        <w:t xml:space="preserve"> </w:t>
      </w:r>
      <w:r w:rsidRPr="006560C7">
        <w:rPr>
          <w:rFonts w:ascii="Times New Roman" w:hAnsi="Times New Roman"/>
          <w:sz w:val="24"/>
          <w:szCs w:val="24"/>
          <w:highlight w:val="yellow"/>
          <w:shd w:val="clear" w:color="auto" w:fill="FFFF00"/>
        </w:rPr>
        <w:t xml:space="preserve">the </w:t>
      </w:r>
      <w:r w:rsidRPr="006560C7">
        <w:rPr>
          <w:rFonts w:ascii="Times New Roman" w:hAnsi="Times New Roman"/>
          <w:sz w:val="24"/>
          <w:szCs w:val="24"/>
          <w:highlight w:val="yellow"/>
        </w:rPr>
        <w:t>beneficiary</w:t>
      </w:r>
      <w:r w:rsidRPr="006560C7">
        <w:rPr>
          <w:rFonts w:ascii="Times New Roman" w:hAnsi="Times New Roman"/>
          <w:sz w:val="24"/>
          <w:szCs w:val="24"/>
        </w:rPr>
        <w:t xml:space="preserve"> according to their needs. All participants having taken the language assessment have the opportunity to follow a language course</w:t>
      </w:r>
      <w:r w:rsidR="0060317E" w:rsidRPr="006560C7">
        <w:rPr>
          <w:rFonts w:ascii="Times New Roman" w:hAnsi="Times New Roman"/>
          <w:sz w:val="24"/>
          <w:szCs w:val="24"/>
        </w:rPr>
        <w:t>, unless the language in question is Irish</w:t>
      </w:r>
      <w:r w:rsidR="00887C3A" w:rsidRPr="006560C7">
        <w:rPr>
          <w:rFonts w:ascii="Times New Roman" w:hAnsi="Times New Roman"/>
          <w:sz w:val="24"/>
          <w:szCs w:val="24"/>
        </w:rPr>
        <w:t xml:space="preserve"> Gaelic</w:t>
      </w:r>
      <w:r w:rsidR="0060317E" w:rsidRPr="006560C7">
        <w:rPr>
          <w:rFonts w:ascii="Times New Roman" w:hAnsi="Times New Roman"/>
          <w:sz w:val="24"/>
          <w:szCs w:val="24"/>
        </w:rPr>
        <w:t xml:space="preserve"> or Maltese</w:t>
      </w:r>
      <w:r w:rsidRPr="006560C7">
        <w:rPr>
          <w:rFonts w:ascii="Times New Roman" w:hAnsi="Times New Roman"/>
          <w:sz w:val="24"/>
          <w:szCs w:val="24"/>
        </w:rPr>
        <w:t xml:space="preserve">. </w:t>
      </w:r>
    </w:p>
    <w:p w14:paraId="52074F84" w14:textId="4D109155" w:rsidR="00B20DB0" w:rsidRPr="006560C7" w:rsidRDefault="004C6812">
      <w:pPr>
        <w:numPr>
          <w:ilvl w:val="0"/>
          <w:numId w:val="4"/>
        </w:numPr>
        <w:jc w:val="both"/>
        <w:rPr>
          <w:rFonts w:ascii="Times New Roman" w:hAnsi="Times New Roman"/>
          <w:sz w:val="24"/>
          <w:szCs w:val="24"/>
        </w:rPr>
      </w:pPr>
      <w:r w:rsidRPr="006560C7">
        <w:rPr>
          <w:rFonts w:ascii="Times New Roman" w:hAnsi="Times New Roman"/>
          <w:sz w:val="24"/>
          <w:szCs w:val="24"/>
        </w:rPr>
        <w:t>P</w:t>
      </w:r>
      <w:r w:rsidR="00B20DB0" w:rsidRPr="006560C7">
        <w:rPr>
          <w:rFonts w:ascii="Times New Roman" w:hAnsi="Times New Roman"/>
          <w:sz w:val="24"/>
          <w:szCs w:val="24"/>
        </w:rPr>
        <w:t>articipants with a level of B2 or higher at the first language assessment in their main language of instruction</w:t>
      </w:r>
      <w:r w:rsidR="009D616F" w:rsidRPr="006560C7">
        <w:rPr>
          <w:rFonts w:ascii="Times New Roman" w:hAnsi="Times New Roman"/>
          <w:sz w:val="24"/>
          <w:szCs w:val="24"/>
        </w:rPr>
        <w:t xml:space="preserve"> or</w:t>
      </w:r>
      <w:r w:rsidR="00B20DB0" w:rsidRPr="006560C7">
        <w:rPr>
          <w:rFonts w:ascii="Times New Roman" w:hAnsi="Times New Roman"/>
          <w:sz w:val="24"/>
          <w:szCs w:val="24"/>
        </w:rPr>
        <w:t xml:space="preserve"> work or volunteering have the opportunity to follow an OLS language course either in that language or in the local language of the country, provided it is available in the OLS. It is up to the beneficiary to indicate this choice in the OLS.</w:t>
      </w:r>
    </w:p>
    <w:p w14:paraId="7D8261D4" w14:textId="0FA45002"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OLS language course licences must be used in the period between the OLS first and second language assessments, before and during the activity of the participants concerned.</w:t>
      </w:r>
    </w:p>
    <w:p w14:paraId="0DEFEAEB" w14:textId="77777777"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monitor the use of licences on the basis of the information provided by the service provider.</w:t>
      </w:r>
    </w:p>
    <w:p w14:paraId="4813F83C" w14:textId="77777777" w:rsidR="00B20DB0" w:rsidRPr="006560C7" w:rsidRDefault="00B20DB0">
      <w:pPr>
        <w:numPr>
          <w:ilvl w:val="0"/>
          <w:numId w:val="4"/>
        </w:numPr>
        <w:jc w:val="both"/>
        <w:rPr>
          <w:rFonts w:ascii="Times New Roman" w:hAnsi="Times New Roman"/>
          <w:i/>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make every effort to ensure that all the allocated licences are actively used by the selected participants.</w:t>
      </w:r>
    </w:p>
    <w:p w14:paraId="4126FED9" w14:textId="30D5DFD8" w:rsidR="00B20DB0" w:rsidRDefault="00B20DB0">
      <w:pPr>
        <w:jc w:val="both"/>
        <w:rPr>
          <w:rFonts w:ascii="Times New Roman" w:hAnsi="Times New Roman"/>
          <w:i/>
          <w:sz w:val="24"/>
          <w:szCs w:val="24"/>
        </w:rPr>
      </w:pPr>
      <w:r w:rsidRPr="006560C7">
        <w:rPr>
          <w:rFonts w:ascii="Times New Roman" w:hAnsi="Times New Roman"/>
          <w:i/>
          <w:sz w:val="24"/>
          <w:szCs w:val="24"/>
        </w:rPr>
        <w:lastRenderedPageBreak/>
        <w:t>All licences</w:t>
      </w:r>
    </w:p>
    <w:p w14:paraId="100B97A3" w14:textId="67CD2D2E" w:rsidR="00B20DB0" w:rsidRDefault="006608F3">
      <w:pPr>
        <w:numPr>
          <w:ilvl w:val="0"/>
          <w:numId w:val="11"/>
        </w:numPr>
        <w:jc w:val="both"/>
        <w:rPr>
          <w:rFonts w:ascii="Times New Roman" w:hAnsi="Times New Roman"/>
          <w:sz w:val="24"/>
          <w:szCs w:val="24"/>
        </w:rPr>
      </w:pPr>
      <w:r w:rsidRPr="006560C7">
        <w:rPr>
          <w:rFonts w:ascii="Times New Roman" w:hAnsi="Times New Roman"/>
          <w:smallCaps/>
          <w:sz w:val="24"/>
          <w:szCs w:val="24"/>
        </w:rPr>
        <w:t xml:space="preserve">[For volunteering </w:t>
      </w:r>
      <w:r>
        <w:rPr>
          <w:rFonts w:ascii="Times New Roman" w:hAnsi="Times New Roman"/>
          <w:smallCaps/>
          <w:sz w:val="24"/>
          <w:szCs w:val="24"/>
        </w:rPr>
        <w:t>Projects</w:t>
      </w:r>
      <w:r w:rsidRPr="006560C7">
        <w:rPr>
          <w:rFonts w:ascii="Times New Roman" w:hAnsi="Times New Roman"/>
          <w:smallCaps/>
          <w:sz w:val="24"/>
          <w:szCs w:val="24"/>
        </w:rPr>
        <w:t xml:space="preserve"> and specific grants for action under volunteering partnerships:</w:t>
      </w:r>
      <w:r w:rsidR="006245D5">
        <w:rPr>
          <w:rFonts w:ascii="Times New Roman" w:hAnsi="Times New Roman"/>
          <w:smallCaps/>
          <w:sz w:val="24"/>
          <w:szCs w:val="24"/>
        </w:rPr>
        <w:t xml:space="preserve"> </w:t>
      </w:r>
      <w:r w:rsidR="004C6812" w:rsidRPr="006560C7">
        <w:rPr>
          <w:rFonts w:ascii="Times New Roman" w:hAnsi="Times New Roman"/>
          <w:sz w:val="24"/>
          <w:szCs w:val="24"/>
        </w:rPr>
        <w:t>P</w:t>
      </w:r>
      <w:r w:rsidR="00B20DB0" w:rsidRPr="006560C7">
        <w:rPr>
          <w:rFonts w:ascii="Times New Roman" w:hAnsi="Times New Roman"/>
          <w:sz w:val="24"/>
          <w:szCs w:val="24"/>
        </w:rPr>
        <w:t xml:space="preserve">articipants commit themselves by signing the </w:t>
      </w:r>
      <w:r w:rsidR="001933C7">
        <w:rPr>
          <w:rFonts w:ascii="Times New Roman" w:hAnsi="Times New Roman"/>
          <w:sz w:val="24"/>
          <w:szCs w:val="24"/>
        </w:rPr>
        <w:t>Volunteering</w:t>
      </w:r>
      <w:r w:rsidR="00B20DB0" w:rsidRPr="006560C7">
        <w:rPr>
          <w:rFonts w:ascii="Times New Roman" w:hAnsi="Times New Roman"/>
          <w:sz w:val="24"/>
          <w:szCs w:val="24"/>
        </w:rPr>
        <w:t xml:space="preserve"> agreement</w:t>
      </w:r>
      <w:r>
        <w:rPr>
          <w:rFonts w:ascii="Times New Roman" w:hAnsi="Times New Roman"/>
          <w:sz w:val="24"/>
          <w:szCs w:val="24"/>
        </w:rPr>
        <w:t xml:space="preserve"> </w:t>
      </w:r>
      <w:r w:rsidR="00B20DB0" w:rsidRPr="006560C7">
        <w:rPr>
          <w:rFonts w:ascii="Times New Roman" w:hAnsi="Times New Roman"/>
          <w:sz w:val="24"/>
          <w:szCs w:val="24"/>
        </w:rPr>
        <w:t>to complete both OLS language assessments (before and at the end of the mobility period) and to follow the OLS language course, if awarded.</w:t>
      </w:r>
      <w:r>
        <w:rPr>
          <w:rFonts w:ascii="Times New Roman" w:hAnsi="Times New Roman"/>
          <w:sz w:val="24"/>
          <w:szCs w:val="24"/>
        </w:rPr>
        <w:t>]</w:t>
      </w:r>
    </w:p>
    <w:p w14:paraId="510E95B6" w14:textId="6E1AFF26" w:rsidR="006608F3" w:rsidRDefault="006608F3" w:rsidP="006608F3">
      <w:pPr>
        <w:numPr>
          <w:ilvl w:val="0"/>
          <w:numId w:val="11"/>
        </w:numPr>
        <w:jc w:val="both"/>
        <w:rPr>
          <w:rFonts w:ascii="Times New Roman" w:hAnsi="Times New Roman"/>
          <w:sz w:val="24"/>
          <w:szCs w:val="24"/>
        </w:rPr>
      </w:pPr>
      <w:r w:rsidRPr="006245D5">
        <w:rPr>
          <w:rFonts w:ascii="Times New Roman" w:hAnsi="Times New Roman"/>
          <w:smallCaps/>
          <w:sz w:val="24"/>
          <w:szCs w:val="24"/>
        </w:rPr>
        <w:t>[For traineeships and jobs:</w:t>
      </w:r>
      <w:r w:rsidR="006245D5" w:rsidRPr="006245D5">
        <w:rPr>
          <w:rFonts w:ascii="Times New Roman" w:hAnsi="Times New Roman"/>
          <w:smallCaps/>
          <w:sz w:val="24"/>
          <w:szCs w:val="24"/>
        </w:rPr>
        <w:t xml:space="preserve"> </w:t>
      </w:r>
      <w:r w:rsidRPr="006560C7">
        <w:rPr>
          <w:rFonts w:ascii="Times New Roman" w:hAnsi="Times New Roman"/>
          <w:sz w:val="24"/>
          <w:szCs w:val="24"/>
        </w:rPr>
        <w:t xml:space="preserve">Participants commit themselves by signing </w:t>
      </w:r>
      <w:r>
        <w:rPr>
          <w:rFonts w:ascii="Times New Roman" w:hAnsi="Times New Roman"/>
          <w:sz w:val="24"/>
          <w:szCs w:val="24"/>
        </w:rPr>
        <w:t xml:space="preserve">an agreement with the beneficiary </w:t>
      </w:r>
      <w:r w:rsidRPr="006560C7">
        <w:rPr>
          <w:rFonts w:ascii="Times New Roman" w:hAnsi="Times New Roman"/>
          <w:sz w:val="24"/>
          <w:szCs w:val="24"/>
        </w:rPr>
        <w:t xml:space="preserve"> to complete both OLS language assessments (before and at the end of the mobility period) and to follow the OLS language course, if awarded.</w:t>
      </w:r>
      <w:r>
        <w:rPr>
          <w:rFonts w:ascii="Times New Roman" w:hAnsi="Times New Roman"/>
          <w:sz w:val="24"/>
          <w:szCs w:val="24"/>
        </w:rPr>
        <w:t>]</w:t>
      </w:r>
    </w:p>
    <w:p w14:paraId="27C502A9" w14:textId="77777777" w:rsidR="00B20DB0" w:rsidRPr="006560C7" w:rsidRDefault="00B20DB0">
      <w:pPr>
        <w:numPr>
          <w:ilvl w:val="0"/>
          <w:numId w:val="11"/>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act in line with the </w:t>
      </w:r>
      <w:r w:rsidRPr="006560C7">
        <w:rPr>
          <w:rFonts w:ascii="Times New Roman" w:hAnsi="Times New Roman"/>
          <w:sz w:val="24"/>
          <w:szCs w:val="24"/>
          <w:u w:val="single"/>
        </w:rPr>
        <w:t>guidelines</w:t>
      </w:r>
      <w:r w:rsidRPr="006560C7">
        <w:rPr>
          <w:rFonts w:ascii="Times New Roman" w:hAnsi="Times New Roman"/>
          <w:sz w:val="24"/>
          <w:szCs w:val="24"/>
        </w:rPr>
        <w:t xml:space="preserve"> for the use of the OLS provided by the service provider.</w:t>
      </w:r>
    </w:p>
    <w:p w14:paraId="4C03DAF2" w14:textId="3D5A4AE4" w:rsidR="00B20DB0" w:rsidRPr="006560C7" w:rsidRDefault="00B20DB0">
      <w:pPr>
        <w:numPr>
          <w:ilvl w:val="0"/>
          <w:numId w:val="11"/>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report on the number of used language assessment and language course licences in the final beneficiary report. </w:t>
      </w:r>
    </w:p>
    <w:p w14:paraId="4AF34FAE" w14:textId="59A5A90A" w:rsidR="00B20DB0" w:rsidRPr="006560C7" w:rsidRDefault="00B20DB0">
      <w:pPr>
        <w:numPr>
          <w:ilvl w:val="0"/>
          <w:numId w:val="11"/>
        </w:numPr>
        <w:jc w:val="both"/>
        <w:rPr>
          <w:rFonts w:ascii="Times New Roman" w:hAnsi="Times New Roman"/>
          <w:sz w:val="24"/>
          <w:szCs w:val="24"/>
          <w:u w:val="single"/>
          <w:shd w:val="clear" w:color="auto" w:fill="00FFFF"/>
          <w:lang w:val="en-US"/>
        </w:rPr>
      </w:pPr>
      <w:r w:rsidRPr="006560C7">
        <w:rPr>
          <w:rFonts w:ascii="Times New Roman" w:hAnsi="Times New Roman"/>
          <w:sz w:val="24"/>
          <w:szCs w:val="24"/>
        </w:rPr>
        <w:t>In case of unused or non-allocated licences at the time of final beneficiary report, the NA may decide to take this into account for the allocation of the number of licences awarded to the beneficiary in the subsequent call years</w:t>
      </w:r>
      <w:r w:rsidR="00FF16E8" w:rsidRPr="006560C7">
        <w:rPr>
          <w:rFonts w:ascii="Times New Roman" w:hAnsi="Times New Roman"/>
          <w:sz w:val="24"/>
          <w:szCs w:val="24"/>
        </w:rPr>
        <w:t xml:space="preserve"> and/or </w:t>
      </w:r>
      <w:r w:rsidRPr="006560C7">
        <w:rPr>
          <w:rFonts w:ascii="Times New Roman" w:hAnsi="Times New Roman"/>
          <w:sz w:val="24"/>
          <w:szCs w:val="24"/>
          <w:shd w:val="clear" w:color="auto" w:fill="FFFF00"/>
        </w:rPr>
        <w:t xml:space="preserve"> selection rounds</w:t>
      </w:r>
      <w:r w:rsidRPr="006560C7">
        <w:rPr>
          <w:rFonts w:ascii="Times New Roman" w:hAnsi="Times New Roman"/>
          <w:sz w:val="24"/>
          <w:szCs w:val="24"/>
        </w:rPr>
        <w:t>.</w:t>
      </w:r>
    </w:p>
    <w:p w14:paraId="0612C9E7" w14:textId="261E8708" w:rsidR="008E1266" w:rsidRPr="006560C7" w:rsidRDefault="003E0B74" w:rsidP="00A36220">
      <w:pPr>
        <w:tabs>
          <w:tab w:val="left" w:pos="851"/>
        </w:tabs>
        <w:jc w:val="both"/>
        <w:rPr>
          <w:rFonts w:ascii="Times New Roman" w:hAnsi="Times New Roman"/>
          <w:b/>
          <w:sz w:val="24"/>
          <w:szCs w:val="24"/>
          <w:shd w:val="clear" w:color="auto" w:fill="FFFF00"/>
        </w:rPr>
      </w:pPr>
      <w:r w:rsidRPr="006560C7">
        <w:rPr>
          <w:rFonts w:ascii="Times New Roman" w:hAnsi="Times New Roman"/>
          <w:b/>
          <w:sz w:val="24"/>
          <w:szCs w:val="24"/>
          <w:shd w:val="clear" w:color="auto" w:fill="FFFF00"/>
        </w:rPr>
        <w:t>E2</w:t>
      </w:r>
      <w:r w:rsidR="00A36220" w:rsidRPr="006560C7">
        <w:rPr>
          <w:rFonts w:ascii="Times New Roman" w:hAnsi="Times New Roman"/>
          <w:b/>
          <w:sz w:val="24"/>
          <w:szCs w:val="24"/>
          <w:shd w:val="clear" w:color="auto" w:fill="FFFF00"/>
        </w:rPr>
        <w:t>. Linguistic support</w:t>
      </w:r>
    </w:p>
    <w:p w14:paraId="27CE44E2" w14:textId="1CBB4B1E" w:rsidR="00A36220" w:rsidRPr="006560C7" w:rsidRDefault="008E1266" w:rsidP="00A36220">
      <w:pPr>
        <w:tabs>
          <w:tab w:val="left" w:pos="851"/>
        </w:tabs>
        <w:jc w:val="both"/>
        <w:rPr>
          <w:rFonts w:ascii="Times New Roman" w:hAnsi="Times New Roman"/>
          <w:sz w:val="24"/>
          <w:szCs w:val="24"/>
          <w:lang w:val="en-US"/>
        </w:rPr>
      </w:pPr>
      <w:r w:rsidRPr="006560C7">
        <w:rPr>
          <w:rFonts w:ascii="Times New Roman" w:hAnsi="Times New Roman"/>
          <w:b/>
          <w:sz w:val="24"/>
          <w:szCs w:val="24"/>
          <w:highlight w:val="lightGray"/>
          <w:shd w:val="clear" w:color="auto" w:fill="FFFF00"/>
        </w:rPr>
        <w:t>[</w:t>
      </w:r>
      <w:r w:rsidRPr="006560C7">
        <w:rPr>
          <w:rFonts w:ascii="Times New Roman" w:hAnsi="Times New Roman"/>
          <w:b/>
          <w:i/>
          <w:sz w:val="24"/>
          <w:szCs w:val="24"/>
          <w:highlight w:val="lightGray"/>
          <w:shd w:val="clear" w:color="auto" w:fill="FFFF00"/>
        </w:rPr>
        <w:t xml:space="preserve">Only applicable for </w:t>
      </w:r>
      <w:r w:rsidRPr="006560C7">
        <w:rPr>
          <w:rFonts w:ascii="Times New Roman" w:eastAsia="Times New Roman" w:hAnsi="Times New Roman"/>
          <w:b/>
          <w:i/>
          <w:snapToGrid w:val="0"/>
          <w:sz w:val="24"/>
          <w:szCs w:val="24"/>
          <w:highlight w:val="cyan"/>
          <w:lang w:eastAsia="en-GB"/>
        </w:rPr>
        <w:t>to Volunteering</w:t>
      </w:r>
      <w:r w:rsidR="00754B59" w:rsidRPr="006560C7">
        <w:rPr>
          <w:rFonts w:ascii="Times New Roman" w:eastAsia="Times New Roman" w:hAnsi="Times New Roman"/>
          <w:b/>
          <w:i/>
          <w:snapToGrid w:val="0"/>
          <w:sz w:val="24"/>
          <w:szCs w:val="24"/>
          <w:highlight w:val="cyan"/>
          <w:lang w:eastAsia="en-GB"/>
        </w:rPr>
        <w:t xml:space="preserve"> </w:t>
      </w:r>
      <w:r w:rsidR="001933C7">
        <w:rPr>
          <w:rFonts w:ascii="Times New Roman" w:eastAsia="Times New Roman" w:hAnsi="Times New Roman"/>
          <w:b/>
          <w:i/>
          <w:snapToGrid w:val="0"/>
          <w:sz w:val="24"/>
          <w:szCs w:val="24"/>
          <w:highlight w:val="cyan"/>
          <w:lang w:eastAsia="en-GB"/>
        </w:rPr>
        <w:t>Projects</w:t>
      </w:r>
      <w:r w:rsidR="00754B59" w:rsidRPr="006560C7">
        <w:rPr>
          <w:rFonts w:ascii="Times New Roman" w:eastAsia="Times New Roman" w:hAnsi="Times New Roman"/>
          <w:b/>
          <w:i/>
          <w:snapToGrid w:val="0"/>
          <w:sz w:val="24"/>
          <w:szCs w:val="24"/>
          <w:highlight w:val="cyan"/>
          <w:lang w:eastAsia="en-GB"/>
        </w:rPr>
        <w:t>, Specific Grants for Action under Volunteering Partnerships</w:t>
      </w:r>
      <w:r w:rsidRPr="006560C7">
        <w:rPr>
          <w:rFonts w:ascii="Times New Roman" w:eastAsia="Times New Roman" w:hAnsi="Times New Roman"/>
          <w:b/>
          <w:i/>
          <w:snapToGrid w:val="0"/>
          <w:sz w:val="24"/>
          <w:szCs w:val="24"/>
          <w:highlight w:val="cyan"/>
          <w:lang w:eastAsia="en-GB"/>
        </w:rPr>
        <w:t xml:space="preserve"> and Traineeships and Jobs insofar as they concern activities of more than two months, insofar as the main language of activity is not covered by OLS</w:t>
      </w:r>
      <w:r w:rsidR="00A36220" w:rsidRPr="006560C7">
        <w:rPr>
          <w:rFonts w:ascii="Times New Roman" w:hAnsi="Times New Roman"/>
          <w:b/>
          <w:sz w:val="24"/>
          <w:szCs w:val="24"/>
        </w:rPr>
        <w:t xml:space="preserve"> </w:t>
      </w:r>
    </w:p>
    <w:p w14:paraId="2F355C22" w14:textId="77777777" w:rsidR="00A36220" w:rsidRPr="006560C7" w:rsidRDefault="00A36220" w:rsidP="00A36220">
      <w:pPr>
        <w:tabs>
          <w:tab w:val="left" w:pos="851"/>
        </w:tabs>
        <w:spacing w:after="0" w:line="100" w:lineRule="atLeast"/>
        <w:jc w:val="both"/>
        <w:rPr>
          <w:rFonts w:ascii="Times New Roman" w:hAnsi="Times New Roman"/>
          <w:sz w:val="24"/>
          <w:szCs w:val="24"/>
          <w:lang w:val="en-US"/>
        </w:rPr>
      </w:pPr>
    </w:p>
    <w:p w14:paraId="2D1C4983" w14:textId="7C2EF37A" w:rsidR="00A36220" w:rsidRPr="006560C7" w:rsidRDefault="00A36220" w:rsidP="00A36220">
      <w:pPr>
        <w:numPr>
          <w:ilvl w:val="0"/>
          <w:numId w:val="72"/>
        </w:numPr>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total number of </w:t>
      </w:r>
      <w:r w:rsidR="00FF16E8" w:rsidRPr="006560C7">
        <w:rPr>
          <w:rFonts w:ascii="Times New Roman" w:hAnsi="Times New Roman"/>
          <w:sz w:val="24"/>
          <w:szCs w:val="24"/>
        </w:rPr>
        <w:t xml:space="preserve">participants </w:t>
      </w:r>
      <w:r w:rsidRPr="006560C7">
        <w:rPr>
          <w:rFonts w:ascii="Times New Roman" w:hAnsi="Times New Roman"/>
          <w:sz w:val="24"/>
          <w:szCs w:val="24"/>
        </w:rPr>
        <w:t>receiving linguistic support by the unit contribution as specified in Annex IV of the Agreement.</w:t>
      </w:r>
    </w:p>
    <w:p w14:paraId="313CF32B" w14:textId="57D107EF" w:rsidR="00A36220" w:rsidRPr="006560C7" w:rsidRDefault="00A36220" w:rsidP="00A36220">
      <w:pPr>
        <w:numPr>
          <w:ilvl w:val="0"/>
          <w:numId w:val="72"/>
        </w:numPr>
        <w:spacing w:line="100" w:lineRule="atLeast"/>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w:t>
      </w:r>
      <w:r w:rsidR="008E1266" w:rsidRPr="006560C7">
        <w:rPr>
          <w:rFonts w:ascii="Times New Roman" w:hAnsi="Times New Roman"/>
          <w:sz w:val="24"/>
          <w:szCs w:val="24"/>
        </w:rPr>
        <w:t xml:space="preserve">participant </w:t>
      </w:r>
      <w:r w:rsidRPr="006560C7">
        <w:rPr>
          <w:rFonts w:ascii="Times New Roman" w:hAnsi="Times New Roman"/>
          <w:sz w:val="24"/>
          <w:szCs w:val="24"/>
        </w:rPr>
        <w:t xml:space="preserve">has actually undertaken language preparation in the </w:t>
      </w:r>
      <w:r w:rsidR="008E1266" w:rsidRPr="006560C7">
        <w:rPr>
          <w:rFonts w:ascii="Times New Roman" w:hAnsi="Times New Roman"/>
          <w:sz w:val="24"/>
          <w:szCs w:val="24"/>
        </w:rPr>
        <w:t xml:space="preserve">main </w:t>
      </w:r>
      <w:r w:rsidRPr="006560C7">
        <w:rPr>
          <w:rFonts w:ascii="Times New Roman" w:hAnsi="Times New Roman"/>
          <w:sz w:val="24"/>
          <w:szCs w:val="24"/>
        </w:rPr>
        <w:t xml:space="preserve">language of </w:t>
      </w:r>
      <w:r w:rsidR="008E1266" w:rsidRPr="006560C7">
        <w:rPr>
          <w:rFonts w:ascii="Times New Roman" w:hAnsi="Times New Roman"/>
          <w:sz w:val="24"/>
          <w:szCs w:val="24"/>
        </w:rPr>
        <w:t>activity</w:t>
      </w:r>
      <w:r w:rsidRPr="006560C7">
        <w:rPr>
          <w:rFonts w:ascii="Times New Roman" w:hAnsi="Times New Roman"/>
          <w:sz w:val="24"/>
          <w:szCs w:val="24"/>
        </w:rPr>
        <w:t>.</w:t>
      </w:r>
    </w:p>
    <w:p w14:paraId="0A498487" w14:textId="77777777" w:rsidR="00A36220" w:rsidRPr="006560C7" w:rsidRDefault="00A36220" w:rsidP="00A36220">
      <w:pPr>
        <w:numPr>
          <w:ilvl w:val="0"/>
          <w:numId w:val="72"/>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416DE298" w14:textId="092A2FD3" w:rsidR="00A36220" w:rsidRPr="006560C7" w:rsidRDefault="00A36220" w:rsidP="00424A46">
      <w:pPr>
        <w:numPr>
          <w:ilvl w:val="0"/>
          <w:numId w:val="4"/>
        </w:numPr>
        <w:jc w:val="both"/>
        <w:rPr>
          <w:rFonts w:ascii="Times New Roman" w:hAnsi="Times New Roman"/>
          <w:sz w:val="24"/>
          <w:szCs w:val="24"/>
        </w:rPr>
      </w:pPr>
      <w:r w:rsidRPr="006560C7">
        <w:rPr>
          <w:rFonts w:ascii="Times New Roman" w:hAnsi="Times New Roman"/>
          <w:sz w:val="24"/>
          <w:szCs w:val="24"/>
        </w:rPr>
        <w:lastRenderedPageBreak/>
        <w:t xml:space="preserve">proof of attendance of courses in the form of a declaration signed by the course provider, specifying the name of the </w:t>
      </w:r>
      <w:r w:rsidR="008E1266" w:rsidRPr="006560C7">
        <w:rPr>
          <w:rFonts w:ascii="Times New Roman" w:hAnsi="Times New Roman"/>
          <w:sz w:val="24"/>
          <w:szCs w:val="24"/>
        </w:rPr>
        <w:t>participant</w:t>
      </w:r>
      <w:r w:rsidRPr="006560C7">
        <w:rPr>
          <w:rFonts w:ascii="Times New Roman" w:hAnsi="Times New Roman"/>
          <w:sz w:val="24"/>
          <w:szCs w:val="24"/>
        </w:rPr>
        <w:t>, the language taught, the format and duration of the linguistic support provided, and/or</w:t>
      </w:r>
    </w:p>
    <w:p w14:paraId="2F9AB9DC" w14:textId="77777777" w:rsidR="00A36220" w:rsidRPr="006560C7" w:rsidRDefault="00A36220" w:rsidP="00424A46">
      <w:pPr>
        <w:numPr>
          <w:ilvl w:val="0"/>
          <w:numId w:val="4"/>
        </w:numPr>
        <w:jc w:val="both"/>
        <w:rPr>
          <w:rFonts w:ascii="Times New Roman" w:hAnsi="Times New Roman"/>
          <w:sz w:val="24"/>
          <w:szCs w:val="24"/>
        </w:rPr>
      </w:pPr>
      <w:r w:rsidRPr="006560C7">
        <w:rPr>
          <w:rFonts w:ascii="Times New Roman" w:hAnsi="Times New Roman"/>
          <w:sz w:val="24"/>
          <w:szCs w:val="24"/>
        </w:rPr>
        <w:t>invoice for the purchase of learning materials, specifying the language concerned, the name and address of the body issuing the invoice, the amount and currency, and the date of the invoice, and/or</w:t>
      </w:r>
    </w:p>
    <w:p w14:paraId="4016C5B3" w14:textId="4CDF0BBF" w:rsidR="004C6812" w:rsidRDefault="00A36220" w:rsidP="00424A46">
      <w:pPr>
        <w:numPr>
          <w:ilvl w:val="0"/>
          <w:numId w:val="4"/>
        </w:numPr>
        <w:jc w:val="both"/>
        <w:rPr>
          <w:rFonts w:ascii="Times New Roman" w:hAnsi="Times New Roman"/>
          <w:sz w:val="24"/>
          <w:szCs w:val="24"/>
        </w:rPr>
      </w:pPr>
      <w:r w:rsidRPr="006560C7">
        <w:rPr>
          <w:rFonts w:ascii="Times New Roman" w:hAnsi="Times New Roman"/>
          <w:sz w:val="24"/>
          <w:szCs w:val="24"/>
        </w:rPr>
        <w:t xml:space="preserve">in case the linguistic support is provided directly by the beneficiary: a declaration signed and dated by the </w:t>
      </w:r>
      <w:r w:rsidR="008E1266" w:rsidRPr="006560C7">
        <w:rPr>
          <w:rFonts w:ascii="Times New Roman" w:hAnsi="Times New Roman"/>
          <w:sz w:val="24"/>
          <w:szCs w:val="24"/>
        </w:rPr>
        <w:t>participant</w:t>
      </w:r>
      <w:r w:rsidRPr="006560C7">
        <w:rPr>
          <w:rFonts w:ascii="Times New Roman" w:hAnsi="Times New Roman"/>
          <w:sz w:val="24"/>
          <w:szCs w:val="24"/>
        </w:rPr>
        <w:t xml:space="preserve">, specifying the name of the </w:t>
      </w:r>
      <w:r w:rsidR="008E1266" w:rsidRPr="006560C7">
        <w:rPr>
          <w:rFonts w:ascii="Times New Roman" w:hAnsi="Times New Roman"/>
          <w:sz w:val="24"/>
          <w:szCs w:val="24"/>
        </w:rPr>
        <w:t>participant</w:t>
      </w:r>
      <w:r w:rsidRPr="006560C7">
        <w:rPr>
          <w:rFonts w:ascii="Times New Roman" w:hAnsi="Times New Roman"/>
          <w:sz w:val="24"/>
          <w:szCs w:val="24"/>
        </w:rPr>
        <w:t>, the language taught, the format and duration of the linguistic support received.</w:t>
      </w:r>
      <w:r w:rsidR="00813C41" w:rsidRPr="006560C7">
        <w:rPr>
          <w:rFonts w:ascii="Times New Roman" w:hAnsi="Times New Roman"/>
          <w:sz w:val="24"/>
          <w:szCs w:val="24"/>
        </w:rPr>
        <w:t>]</w:t>
      </w:r>
    </w:p>
    <w:p w14:paraId="505960AC" w14:textId="77777777" w:rsidR="006245D5" w:rsidRPr="006560C7" w:rsidRDefault="006245D5" w:rsidP="00424A46">
      <w:pPr>
        <w:spacing w:line="100" w:lineRule="atLeast"/>
        <w:ind w:left="993"/>
        <w:jc w:val="both"/>
        <w:rPr>
          <w:rFonts w:ascii="Times New Roman" w:hAnsi="Times New Roman"/>
          <w:sz w:val="24"/>
          <w:szCs w:val="24"/>
        </w:rPr>
      </w:pPr>
    </w:p>
    <w:p w14:paraId="0EB4E5C2" w14:textId="788D0BE7" w:rsidR="00E84774" w:rsidRPr="006560C7" w:rsidRDefault="00E84774" w:rsidP="004C6812">
      <w:pPr>
        <w:tabs>
          <w:tab w:val="left" w:pos="851"/>
        </w:tabs>
        <w:jc w:val="both"/>
        <w:rPr>
          <w:rFonts w:ascii="Times New Roman" w:hAnsi="Times New Roman"/>
          <w:sz w:val="24"/>
          <w:szCs w:val="24"/>
        </w:rPr>
      </w:pPr>
      <w:r w:rsidRPr="006560C7">
        <w:rPr>
          <w:rFonts w:ascii="Times New Roman" w:hAnsi="Times New Roman"/>
          <w:sz w:val="24"/>
          <w:szCs w:val="24"/>
          <w:u w:val="single"/>
          <w:shd w:val="clear" w:color="auto" w:fill="00FFFF"/>
        </w:rPr>
        <w:t xml:space="preserve">[for Solidarity </w:t>
      </w:r>
      <w:r w:rsidR="001933C7">
        <w:rPr>
          <w:rFonts w:ascii="Times New Roman" w:hAnsi="Times New Roman"/>
          <w:sz w:val="24"/>
          <w:szCs w:val="24"/>
          <w:u w:val="single"/>
          <w:shd w:val="clear" w:color="auto" w:fill="00FFFF"/>
        </w:rPr>
        <w:t>Projects</w:t>
      </w:r>
      <w:r w:rsidRPr="006560C7">
        <w:rPr>
          <w:rFonts w:ascii="Times New Roman" w:hAnsi="Times New Roman"/>
          <w:sz w:val="24"/>
          <w:szCs w:val="24"/>
          <w:u w:val="single"/>
          <w:shd w:val="clear" w:color="auto" w:fill="00FFFF"/>
        </w:rPr>
        <w:t>:</w:t>
      </w:r>
      <w:r w:rsidRPr="006560C7">
        <w:rPr>
          <w:rFonts w:ascii="Times New Roman" w:hAnsi="Times New Roman"/>
          <w:sz w:val="24"/>
          <w:szCs w:val="24"/>
        </w:rPr>
        <w:t xml:space="preserve"> </w:t>
      </w:r>
    </w:p>
    <w:p w14:paraId="4649A3A4" w14:textId="3A398431" w:rsidR="00920276" w:rsidRPr="006560C7" w:rsidRDefault="00920276" w:rsidP="003911D5">
      <w:pPr>
        <w:spacing w:line="100" w:lineRule="atLeast"/>
        <w:ind w:firstLine="360"/>
        <w:jc w:val="both"/>
        <w:rPr>
          <w:rFonts w:ascii="Times New Roman" w:eastAsiaTheme="minorHAnsi" w:hAnsi="Times New Roman"/>
          <w:b/>
          <w:bCs/>
          <w:sz w:val="24"/>
          <w:szCs w:val="24"/>
          <w:lang w:eastAsia="en-US"/>
        </w:rPr>
      </w:pPr>
      <w:r w:rsidRPr="006560C7">
        <w:rPr>
          <w:rFonts w:ascii="Times New Roman" w:hAnsi="Times New Roman"/>
          <w:b/>
          <w:bCs/>
          <w:sz w:val="24"/>
          <w:szCs w:val="24"/>
        </w:rPr>
        <w:t xml:space="preserve">A. Project management costs </w:t>
      </w:r>
    </w:p>
    <w:p w14:paraId="2E4822D9" w14:textId="77777777" w:rsidR="00920276" w:rsidRPr="006560C7" w:rsidRDefault="00920276" w:rsidP="00920276">
      <w:pPr>
        <w:numPr>
          <w:ilvl w:val="0"/>
          <w:numId w:val="133"/>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206DB30E" w14:textId="3F5B5433" w:rsidR="00920276" w:rsidRDefault="00920276" w:rsidP="00920276">
      <w:pPr>
        <w:numPr>
          <w:ilvl w:val="0"/>
          <w:numId w:val="133"/>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actually implemented the project.</w:t>
      </w:r>
    </w:p>
    <w:p w14:paraId="2DB9F81A" w14:textId="77777777" w:rsidR="006245D5" w:rsidRPr="006560C7" w:rsidRDefault="006245D5" w:rsidP="00424A46">
      <w:pPr>
        <w:suppressAutoHyphens w:val="0"/>
        <w:spacing w:after="0" w:line="100" w:lineRule="atLeast"/>
        <w:ind w:left="720"/>
        <w:jc w:val="both"/>
        <w:rPr>
          <w:rFonts w:ascii="Times New Roman" w:hAnsi="Times New Roman"/>
          <w:sz w:val="24"/>
          <w:szCs w:val="24"/>
        </w:rPr>
      </w:pPr>
    </w:p>
    <w:p w14:paraId="63EEF911" w14:textId="5E15C6D3" w:rsidR="00C94C4D" w:rsidRDefault="00C94C4D" w:rsidP="00424A46">
      <w:pPr>
        <w:pStyle w:val="Sraopastraipa"/>
        <w:numPr>
          <w:ilvl w:val="0"/>
          <w:numId w:val="133"/>
        </w:numPr>
        <w:suppressAutoHyphens w:val="0"/>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424A46">
        <w:rPr>
          <w:rFonts w:ascii="Times New Roman" w:hAnsi="Times New Roman"/>
          <w:sz w:val="24"/>
          <w:szCs w:val="24"/>
        </w:rPr>
        <w:t>proof of project implementation will be provided in the form of a description of the undertaken activities in the final report.</w:t>
      </w:r>
    </w:p>
    <w:p w14:paraId="4FABDC8C" w14:textId="77777777" w:rsidR="006245D5" w:rsidRPr="00424A46" w:rsidRDefault="006245D5" w:rsidP="00424A46">
      <w:pPr>
        <w:pStyle w:val="Sraopastraipa"/>
        <w:suppressAutoHyphens w:val="0"/>
        <w:jc w:val="both"/>
        <w:rPr>
          <w:rFonts w:ascii="Times New Roman" w:hAnsi="Times New Roman"/>
          <w:sz w:val="24"/>
          <w:szCs w:val="24"/>
        </w:rPr>
      </w:pPr>
    </w:p>
    <w:p w14:paraId="1D8F007E" w14:textId="04797794" w:rsidR="006245D5" w:rsidRDefault="00920276" w:rsidP="00424A46">
      <w:pPr>
        <w:numPr>
          <w:ilvl w:val="0"/>
          <w:numId w:val="133"/>
        </w:numPr>
        <w:suppressAutoHyphens w:val="0"/>
        <w:spacing w:after="0" w:line="100" w:lineRule="atLeast"/>
        <w:jc w:val="both"/>
        <w:rPr>
          <w:rFonts w:ascii="Times New Roman" w:hAnsi="Times New Roman"/>
          <w:sz w:val="24"/>
          <w:szCs w:val="24"/>
        </w:rPr>
      </w:pPr>
      <w:r w:rsidRPr="006245D5">
        <w:rPr>
          <w:rFonts w:ascii="Times New Roman" w:hAnsi="Times New Roman"/>
          <w:sz w:val="24"/>
          <w:szCs w:val="24"/>
        </w:rPr>
        <w:t xml:space="preserve">Reporting:  </w:t>
      </w:r>
    </w:p>
    <w:p w14:paraId="2365B255" w14:textId="77777777" w:rsidR="006245D5" w:rsidRDefault="006245D5" w:rsidP="00424A46">
      <w:pPr>
        <w:suppressAutoHyphens w:val="0"/>
        <w:spacing w:after="0" w:line="100" w:lineRule="atLeast"/>
        <w:ind w:left="720"/>
        <w:jc w:val="both"/>
        <w:rPr>
          <w:rFonts w:ascii="Times New Roman" w:hAnsi="Times New Roman"/>
          <w:sz w:val="24"/>
          <w:szCs w:val="24"/>
        </w:rPr>
      </w:pPr>
    </w:p>
    <w:p w14:paraId="6EDD8575" w14:textId="42ED23F6" w:rsidR="00920276" w:rsidRPr="006245D5" w:rsidRDefault="00920276" w:rsidP="00424A46">
      <w:pPr>
        <w:numPr>
          <w:ilvl w:val="0"/>
          <w:numId w:val="74"/>
        </w:numPr>
        <w:spacing w:line="100" w:lineRule="atLeast"/>
        <w:ind w:left="1134"/>
        <w:jc w:val="both"/>
        <w:rPr>
          <w:rFonts w:ascii="Times New Roman" w:hAnsi="Times New Roman"/>
          <w:sz w:val="24"/>
          <w:szCs w:val="24"/>
        </w:rPr>
      </w:pPr>
      <w:r w:rsidRPr="006245D5">
        <w:rPr>
          <w:rFonts w:ascii="Times New Roman" w:hAnsi="Times New Roman"/>
          <w:sz w:val="24"/>
          <w:szCs w:val="24"/>
        </w:rPr>
        <w:t>the coordinator must report on the solidarity project on behalf of the group of young people and provide information on the implemented project activities in the final report;</w:t>
      </w:r>
    </w:p>
    <w:p w14:paraId="4355BE6F" w14:textId="1E895AE1" w:rsidR="00920276" w:rsidRDefault="00920276" w:rsidP="00424A46">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participants in the project must report via an on-line questionnaire providing their feedback on their participation in the project. </w:t>
      </w:r>
    </w:p>
    <w:p w14:paraId="4396292E" w14:textId="5287FDCF" w:rsidR="006245D5" w:rsidRDefault="006245D5" w:rsidP="00424A46">
      <w:pPr>
        <w:ind w:left="426"/>
        <w:jc w:val="both"/>
        <w:rPr>
          <w:rFonts w:ascii="Times New Roman" w:hAnsi="Times New Roman"/>
          <w:sz w:val="24"/>
          <w:szCs w:val="24"/>
        </w:rPr>
      </w:pPr>
    </w:p>
    <w:p w14:paraId="4620CA5C" w14:textId="77777777" w:rsidR="006245D5" w:rsidRPr="006560C7" w:rsidRDefault="006245D5" w:rsidP="00424A46">
      <w:pPr>
        <w:ind w:left="426"/>
        <w:jc w:val="both"/>
        <w:rPr>
          <w:rFonts w:ascii="Times New Roman" w:hAnsi="Times New Roman"/>
          <w:sz w:val="24"/>
          <w:szCs w:val="24"/>
        </w:rPr>
      </w:pPr>
    </w:p>
    <w:p w14:paraId="40E66CA8" w14:textId="77777777" w:rsidR="00920276" w:rsidRPr="006560C7" w:rsidRDefault="00920276" w:rsidP="003911D5">
      <w:pPr>
        <w:spacing w:line="100" w:lineRule="atLeast"/>
        <w:ind w:firstLine="360"/>
        <w:jc w:val="both"/>
        <w:rPr>
          <w:rFonts w:ascii="Times New Roman" w:hAnsi="Times New Roman"/>
          <w:b/>
          <w:bCs/>
          <w:sz w:val="24"/>
          <w:szCs w:val="24"/>
        </w:rPr>
      </w:pPr>
      <w:r w:rsidRPr="006560C7">
        <w:rPr>
          <w:rFonts w:ascii="Times New Roman" w:hAnsi="Times New Roman"/>
          <w:b/>
          <w:bCs/>
          <w:sz w:val="24"/>
          <w:szCs w:val="24"/>
        </w:rPr>
        <w:t xml:space="preserve">B. Coaching costs </w:t>
      </w:r>
    </w:p>
    <w:p w14:paraId="43BCF45B" w14:textId="16701A4B" w:rsidR="00920276" w:rsidRPr="006560C7" w:rsidRDefault="00920276" w:rsidP="000140AE">
      <w:pPr>
        <w:numPr>
          <w:ilvl w:val="0"/>
          <w:numId w:val="136"/>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working days </w:t>
      </w:r>
      <w:r w:rsidR="00C94C4D" w:rsidRPr="006560C7">
        <w:rPr>
          <w:rFonts w:ascii="Times New Roman" w:hAnsi="Times New Roman"/>
          <w:sz w:val="24"/>
          <w:szCs w:val="24"/>
        </w:rPr>
        <w:t xml:space="preserve">of the coach </w:t>
      </w:r>
      <w:r w:rsidRPr="006560C7">
        <w:rPr>
          <w:rFonts w:ascii="Times New Roman" w:hAnsi="Times New Roman"/>
          <w:sz w:val="24"/>
          <w:szCs w:val="24"/>
        </w:rPr>
        <w:t>by the unit contribution applicable for the country concerned as specified in Annex IV of the Agreement. A cap limiting the amount awarded for coaching costs will be set at maximum 12 days</w:t>
      </w:r>
      <w:r w:rsidR="00C94C4D" w:rsidRPr="006560C7">
        <w:rPr>
          <w:rFonts w:ascii="Times New Roman" w:hAnsi="Times New Roman"/>
          <w:sz w:val="24"/>
          <w:szCs w:val="24"/>
        </w:rPr>
        <w:t xml:space="preserve"> per </w:t>
      </w:r>
      <w:r w:rsidRPr="006560C7">
        <w:rPr>
          <w:rFonts w:ascii="Times New Roman" w:hAnsi="Times New Roman"/>
          <w:sz w:val="24"/>
          <w:szCs w:val="24"/>
        </w:rPr>
        <w:t>project.</w:t>
      </w:r>
    </w:p>
    <w:p w14:paraId="42F722FF" w14:textId="77777777" w:rsidR="00920276" w:rsidRPr="006560C7" w:rsidRDefault="00920276" w:rsidP="000140AE">
      <w:pPr>
        <w:numPr>
          <w:ilvl w:val="0"/>
          <w:numId w:val="136"/>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lastRenderedPageBreak/>
        <w:t>Triggering event: the event that conditions the entitlement to the grant is that the group of young people have used a coach for the purposes described in Annex II of the Agreement.</w:t>
      </w:r>
    </w:p>
    <w:p w14:paraId="472C2E30" w14:textId="77777777" w:rsidR="00C94C4D" w:rsidRPr="006560C7" w:rsidRDefault="00C94C4D" w:rsidP="000140AE">
      <w:pPr>
        <w:suppressAutoHyphens w:val="0"/>
        <w:spacing w:after="0" w:line="100" w:lineRule="atLeast"/>
        <w:ind w:left="720"/>
        <w:jc w:val="both"/>
        <w:rPr>
          <w:rFonts w:ascii="Times New Roman" w:hAnsi="Times New Roman"/>
          <w:sz w:val="24"/>
          <w:szCs w:val="24"/>
        </w:rPr>
      </w:pPr>
    </w:p>
    <w:p w14:paraId="7674C465" w14:textId="5D9147AB" w:rsidR="00920276" w:rsidRDefault="00920276" w:rsidP="000140AE">
      <w:pPr>
        <w:numPr>
          <w:ilvl w:val="0"/>
          <w:numId w:val="136"/>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29775140" w14:textId="5DDDD733" w:rsidR="006245D5" w:rsidRPr="006560C7" w:rsidRDefault="006245D5" w:rsidP="00424A46">
      <w:pPr>
        <w:suppressAutoHyphens w:val="0"/>
        <w:spacing w:after="0" w:line="100" w:lineRule="atLeast"/>
        <w:jc w:val="both"/>
        <w:rPr>
          <w:rFonts w:ascii="Times New Roman" w:hAnsi="Times New Roman"/>
          <w:sz w:val="24"/>
          <w:szCs w:val="24"/>
        </w:rPr>
      </w:pPr>
    </w:p>
    <w:p w14:paraId="789F55C4" w14:textId="0AE07689" w:rsidR="00920276" w:rsidRPr="00D4758F" w:rsidRDefault="00920276" w:rsidP="00424A46">
      <w:pPr>
        <w:numPr>
          <w:ilvl w:val="0"/>
          <w:numId w:val="74"/>
        </w:numPr>
        <w:spacing w:line="100" w:lineRule="atLeast"/>
        <w:ind w:left="1134"/>
        <w:jc w:val="both"/>
        <w:rPr>
          <w:szCs w:val="24"/>
        </w:rPr>
      </w:pPr>
      <w:r w:rsidRPr="00424A46">
        <w:rPr>
          <w:rFonts w:ascii="Times New Roman" w:hAnsi="Times New Roman"/>
          <w:sz w:val="24"/>
          <w:szCs w:val="24"/>
        </w:rPr>
        <w:t>proof of involvement of the coach in the project will be provided in the form of a description of the undertaken activities in the final report.</w:t>
      </w:r>
    </w:p>
    <w:p w14:paraId="13AA42CE" w14:textId="60301041" w:rsidR="00920276" w:rsidRPr="00D4758F" w:rsidRDefault="00920276" w:rsidP="00424A46">
      <w:pPr>
        <w:numPr>
          <w:ilvl w:val="0"/>
          <w:numId w:val="74"/>
        </w:numPr>
        <w:spacing w:line="100" w:lineRule="atLeast"/>
        <w:ind w:left="1134"/>
        <w:jc w:val="both"/>
        <w:rPr>
          <w:szCs w:val="24"/>
        </w:rPr>
      </w:pPr>
      <w:r w:rsidRPr="00424A46">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p>
    <w:p w14:paraId="085A2E04" w14:textId="3E3B3F76" w:rsidR="00920276" w:rsidRPr="006560C7" w:rsidRDefault="00920276" w:rsidP="000140AE">
      <w:pPr>
        <w:numPr>
          <w:ilvl w:val="0"/>
          <w:numId w:val="136"/>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Reporting: the coordinator must report on the solidarity project on behalf of the group of young people and include information on the number of days of work and the role/involvement of the coach in the project in the final report.</w:t>
      </w:r>
      <w:r w:rsidR="00813C41" w:rsidRPr="006560C7">
        <w:rPr>
          <w:rFonts w:ascii="Times New Roman" w:hAnsi="Times New Roman"/>
          <w:sz w:val="24"/>
          <w:szCs w:val="24"/>
          <w:u w:val="single"/>
          <w:shd w:val="clear" w:color="auto" w:fill="00FFFF"/>
        </w:rPr>
        <w:t>]</w:t>
      </w:r>
    </w:p>
    <w:p w14:paraId="1985AD7F" w14:textId="77777777" w:rsidR="00DC04E8" w:rsidRPr="006560C7" w:rsidRDefault="00DC04E8" w:rsidP="000140AE">
      <w:pPr>
        <w:spacing w:after="0" w:line="100" w:lineRule="atLeast"/>
        <w:jc w:val="both"/>
        <w:rPr>
          <w:rFonts w:ascii="Times New Roman" w:hAnsi="Times New Roman"/>
          <w:sz w:val="24"/>
          <w:szCs w:val="24"/>
        </w:rPr>
      </w:pPr>
    </w:p>
    <w:p w14:paraId="37DE4049" w14:textId="77777777" w:rsidR="00DC04E8" w:rsidRPr="006560C7" w:rsidRDefault="00DC04E8" w:rsidP="000140AE">
      <w:pPr>
        <w:tabs>
          <w:tab w:val="left" w:pos="851"/>
        </w:tabs>
        <w:spacing w:after="0" w:line="100" w:lineRule="atLeast"/>
        <w:ind w:left="360"/>
        <w:jc w:val="both"/>
        <w:rPr>
          <w:rFonts w:ascii="Times New Roman" w:hAnsi="Times New Roman"/>
          <w:b/>
          <w:sz w:val="24"/>
          <w:szCs w:val="24"/>
          <w:shd w:val="clear" w:color="auto" w:fill="FFFF00"/>
        </w:rPr>
      </w:pPr>
    </w:p>
    <w:p w14:paraId="48FCF068" w14:textId="77777777" w:rsidR="00B20DB0" w:rsidRPr="003911D5" w:rsidRDefault="00B20DB0">
      <w:pPr>
        <w:jc w:val="both"/>
        <w:rPr>
          <w:rFonts w:ascii="Times New Roman" w:hAnsi="Times New Roman"/>
          <w:sz w:val="24"/>
          <w:szCs w:val="24"/>
        </w:rPr>
      </w:pPr>
      <w:r w:rsidRPr="006560C7">
        <w:rPr>
          <w:rFonts w:ascii="Times New Roman" w:hAnsi="Times New Roman"/>
          <w:b/>
          <w:sz w:val="24"/>
          <w:szCs w:val="24"/>
        </w:rPr>
        <w:t>II. RULES APPLICABLE FOR THE BUDGET CATEGORIES BASED ON REIMBURSEMENT OF ACTUAL INCURRED COSTS</w:t>
      </w:r>
    </w:p>
    <w:p w14:paraId="2A9F8FD0" w14:textId="77777777" w:rsidR="00B20DB0" w:rsidRPr="006560C7" w:rsidRDefault="00B20DB0">
      <w:pPr>
        <w:jc w:val="both"/>
        <w:rPr>
          <w:rFonts w:ascii="Times New Roman" w:eastAsia="Times New Roman" w:hAnsi="Times New Roman"/>
          <w:sz w:val="24"/>
          <w:szCs w:val="24"/>
        </w:rPr>
      </w:pPr>
      <w:r w:rsidRPr="006560C7">
        <w:rPr>
          <w:rFonts w:ascii="Times New Roman" w:hAnsi="Times New Roman"/>
          <w:b/>
          <w:sz w:val="24"/>
          <w:szCs w:val="24"/>
        </w:rPr>
        <w:t>II.1. Conditions for the reimbursement of actual costs</w:t>
      </w:r>
    </w:p>
    <w:p w14:paraId="465CE3B9" w14:textId="77777777" w:rsidR="00B20DB0" w:rsidRPr="006560C7" w:rsidRDefault="00B20DB0">
      <w:pPr>
        <w:spacing w:after="0" w:line="100" w:lineRule="atLeast"/>
        <w:jc w:val="both"/>
        <w:rPr>
          <w:rFonts w:ascii="Times New Roman" w:hAnsi="Times New Roman"/>
          <w:sz w:val="24"/>
          <w:szCs w:val="24"/>
          <w:lang w:val="en-US"/>
        </w:rPr>
      </w:pPr>
      <w:r w:rsidRPr="006560C7">
        <w:rPr>
          <w:rFonts w:ascii="Times New Roman" w:eastAsia="Times New Roman" w:hAnsi="Times New Roman"/>
          <w:sz w:val="24"/>
          <w:szCs w:val="24"/>
        </w:rPr>
        <w:t xml:space="preserve">Where the grant takes the form of a reimbursement of actual costs, the following conditions </w:t>
      </w:r>
      <w:r w:rsidR="005D5EBF" w:rsidRPr="006560C7">
        <w:rPr>
          <w:rFonts w:ascii="Times New Roman" w:eastAsia="Times New Roman" w:hAnsi="Times New Roman"/>
          <w:sz w:val="24"/>
          <w:szCs w:val="24"/>
        </w:rPr>
        <w:t>must</w:t>
      </w:r>
      <w:r w:rsidRPr="006560C7">
        <w:rPr>
          <w:rFonts w:ascii="Times New Roman" w:eastAsia="Times New Roman" w:hAnsi="Times New Roman"/>
          <w:sz w:val="24"/>
          <w:szCs w:val="24"/>
        </w:rPr>
        <w:t xml:space="preserve"> apply:</w:t>
      </w:r>
    </w:p>
    <w:p w14:paraId="7498FCC8" w14:textId="77777777" w:rsidR="00B20DB0" w:rsidRPr="006560C7" w:rsidRDefault="00B20DB0">
      <w:pPr>
        <w:spacing w:after="0" w:line="100" w:lineRule="atLeast"/>
        <w:jc w:val="both"/>
        <w:rPr>
          <w:rFonts w:ascii="Times New Roman" w:hAnsi="Times New Roman"/>
          <w:sz w:val="24"/>
          <w:szCs w:val="24"/>
          <w:lang w:val="en-US"/>
        </w:rPr>
      </w:pPr>
    </w:p>
    <w:p w14:paraId="2C2676EC" w14:textId="77777777" w:rsidR="00B20DB0" w:rsidRPr="006560C7" w:rsidRDefault="00B20DB0" w:rsidP="000A628D">
      <w:pPr>
        <w:numPr>
          <w:ilvl w:val="0"/>
          <w:numId w:val="32"/>
        </w:numPr>
        <w:spacing w:after="0" w:line="100" w:lineRule="atLeast"/>
        <w:ind w:left="709" w:hanging="567"/>
        <w:jc w:val="both"/>
        <w:rPr>
          <w:rFonts w:ascii="Times New Roman" w:hAnsi="Times New Roman"/>
          <w:sz w:val="24"/>
          <w:szCs w:val="24"/>
        </w:rPr>
      </w:pPr>
      <w:r w:rsidRPr="006560C7">
        <w:rPr>
          <w:rFonts w:ascii="Times New Roman" w:eastAsia="Times New Roman" w:hAnsi="Times New Roman"/>
          <w:sz w:val="24"/>
          <w:szCs w:val="24"/>
        </w:rPr>
        <w:t>they are incurred by the beneficiary;</w:t>
      </w:r>
    </w:p>
    <w:p w14:paraId="5AAD15B9" w14:textId="77777777" w:rsidR="00B20DB0" w:rsidRPr="006560C7" w:rsidRDefault="00B20DB0" w:rsidP="000A628D">
      <w:pPr>
        <w:spacing w:after="0" w:line="100" w:lineRule="atLeast"/>
        <w:ind w:left="709" w:hanging="567"/>
        <w:jc w:val="both"/>
        <w:rPr>
          <w:rFonts w:ascii="Times New Roman" w:hAnsi="Times New Roman"/>
          <w:sz w:val="24"/>
          <w:szCs w:val="24"/>
        </w:rPr>
      </w:pPr>
    </w:p>
    <w:p w14:paraId="3D2739D1" w14:textId="77777777" w:rsidR="00B20DB0" w:rsidRPr="006560C7" w:rsidRDefault="00B20DB0" w:rsidP="000A628D">
      <w:pPr>
        <w:numPr>
          <w:ilvl w:val="0"/>
          <w:numId w:val="32"/>
        </w:numPr>
        <w:spacing w:after="0" w:line="100" w:lineRule="atLeast"/>
        <w:ind w:left="709" w:hanging="567"/>
        <w:jc w:val="both"/>
        <w:rPr>
          <w:rFonts w:ascii="Times New Roman" w:hAnsi="Times New Roman"/>
          <w:sz w:val="24"/>
          <w:szCs w:val="24"/>
          <w:lang w:val="en-US"/>
        </w:rPr>
      </w:pPr>
      <w:r w:rsidRPr="006560C7">
        <w:rPr>
          <w:rFonts w:ascii="Times New Roman" w:eastAsia="Times New Roman" w:hAnsi="Times New Roman"/>
          <w:sz w:val="24"/>
          <w:szCs w:val="24"/>
        </w:rPr>
        <w:t>they are incurred in the period set out in Article I.2.2.;</w:t>
      </w:r>
    </w:p>
    <w:p w14:paraId="24E1D813" w14:textId="77777777" w:rsidR="00B20DB0" w:rsidRPr="006560C7"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 xml:space="preserve">they comply with the requirements of applicable tax and social legislation; </w:t>
      </w:r>
    </w:p>
    <w:p w14:paraId="7D5D1962"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lastRenderedPageBreak/>
        <w:t>they are not covered by a unit contribution as specified in Section I of this Annex.</w:t>
      </w:r>
    </w:p>
    <w:p w14:paraId="0CCABB47"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587F581A" w14:textId="60E99CA0" w:rsidR="00B20DB0" w:rsidRPr="006560C7" w:rsidRDefault="00B20DB0">
      <w:pPr>
        <w:jc w:val="both"/>
        <w:rPr>
          <w:rFonts w:ascii="Times New Roman" w:eastAsia="Times New Roman" w:hAnsi="Times New Roman"/>
          <w:sz w:val="24"/>
          <w:szCs w:val="24"/>
        </w:rPr>
      </w:pPr>
      <w:r w:rsidRPr="006560C7">
        <w:rPr>
          <w:rFonts w:ascii="Times New Roman" w:hAnsi="Times New Roman"/>
          <w:b/>
          <w:sz w:val="24"/>
          <w:szCs w:val="24"/>
        </w:rPr>
        <w:t>II.2. Calculation of actual cost</w:t>
      </w:r>
    </w:p>
    <w:p w14:paraId="62177237" w14:textId="560EA1FD" w:rsidR="00B20DB0" w:rsidRPr="006560C7" w:rsidRDefault="005171A6" w:rsidP="00812656">
      <w:pPr>
        <w:spacing w:line="100" w:lineRule="atLeast"/>
        <w:rPr>
          <w:rFonts w:ascii="Times New Roman" w:hAnsi="Times New Roman"/>
          <w:sz w:val="24"/>
          <w:szCs w:val="24"/>
        </w:rPr>
      </w:pPr>
      <w:r w:rsidRPr="006560C7">
        <w:rPr>
          <w:rFonts w:ascii="Times New Roman" w:hAnsi="Times New Roman"/>
          <w:sz w:val="24"/>
          <w:szCs w:val="24"/>
          <w:u w:val="single"/>
          <w:shd w:val="clear" w:color="auto" w:fill="00FFFF"/>
        </w:rPr>
        <w:t xml:space="preserve">[for Volunteering </w:t>
      </w:r>
      <w:r w:rsidR="001933C7">
        <w:rPr>
          <w:rFonts w:ascii="Times New Roman" w:hAnsi="Times New Roman"/>
          <w:sz w:val="24"/>
          <w:szCs w:val="24"/>
          <w:u w:val="single"/>
          <w:shd w:val="clear" w:color="auto" w:fill="00FFFF"/>
        </w:rPr>
        <w:t>Projects</w:t>
      </w:r>
      <w:r w:rsidRPr="006560C7">
        <w:rPr>
          <w:rFonts w:ascii="Times New Roman" w:hAnsi="Times New Roman"/>
          <w:sz w:val="24"/>
          <w:szCs w:val="24"/>
          <w:u w:val="single"/>
          <w:shd w:val="clear" w:color="auto" w:fill="00FFFF"/>
        </w:rPr>
        <w:t xml:space="preserve"> and Specific Grants for Action under Volunteering Partnerships, Traineeships and Jobs</w:t>
      </w:r>
    </w:p>
    <w:p w14:paraId="2243DD4F" w14:textId="108787A9" w:rsidR="00B20DB0" w:rsidRPr="006560C7" w:rsidRDefault="008E1266" w:rsidP="0083055A">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00B20DB0" w:rsidRPr="006560C7">
        <w:rPr>
          <w:rFonts w:ascii="Times New Roman" w:hAnsi="Times New Roman"/>
          <w:b/>
          <w:sz w:val="24"/>
          <w:szCs w:val="24"/>
          <w:u w:val="single"/>
          <w:shd w:val="clear" w:color="auto" w:fill="FFFF00"/>
        </w:rPr>
        <w:t>. Exceptional costs</w:t>
      </w:r>
      <w:r w:rsidR="00B20DB0" w:rsidRPr="006560C7">
        <w:rPr>
          <w:rFonts w:ascii="Times New Roman" w:hAnsi="Times New Roman"/>
          <w:b/>
          <w:sz w:val="24"/>
          <w:szCs w:val="24"/>
        </w:rPr>
        <w:t xml:space="preserve">  </w:t>
      </w:r>
    </w:p>
    <w:p w14:paraId="208DD965" w14:textId="7C7D061E" w:rsidR="00B20DB0" w:rsidRPr="006560C7" w:rsidRDefault="00B20DB0">
      <w:pPr>
        <w:numPr>
          <w:ilvl w:val="0"/>
          <w:numId w:val="75"/>
        </w:numPr>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A42B1F" w:rsidRPr="006560C7">
        <w:rPr>
          <w:rFonts w:ascii="Times New Roman" w:hAnsi="Times New Roman"/>
          <w:sz w:val="24"/>
          <w:szCs w:val="24"/>
        </w:rPr>
        <w:t xml:space="preserve">eligible </w:t>
      </w:r>
      <w:r w:rsidRPr="006560C7">
        <w:rPr>
          <w:rFonts w:ascii="Times New Roman" w:hAnsi="Times New Roman"/>
          <w:sz w:val="24"/>
          <w:szCs w:val="24"/>
        </w:rPr>
        <w:t>participants</w:t>
      </w:r>
      <w:r w:rsidR="00A42B1F" w:rsidRPr="006560C7">
        <w:rPr>
          <w:rFonts w:ascii="Times New Roman" w:hAnsi="Times New Roman"/>
          <w:sz w:val="24"/>
          <w:szCs w:val="24"/>
        </w:rPr>
        <w:t xml:space="preserve"> </w:t>
      </w:r>
      <w:r w:rsidRPr="006560C7">
        <w:rPr>
          <w:rFonts w:ascii="Times New Roman" w:hAnsi="Times New Roman"/>
          <w:sz w:val="24"/>
          <w:szCs w:val="24"/>
        </w:rPr>
        <w:t xml:space="preserve">and of 100% of the eligible costs actually incurred for the participation of young people with fewer opportunities, for </w:t>
      </w:r>
      <w:r w:rsidR="00AB21D2">
        <w:rPr>
          <w:rFonts w:ascii="Times New Roman" w:hAnsi="Times New Roman"/>
          <w:sz w:val="24"/>
          <w:szCs w:val="24"/>
        </w:rPr>
        <w:t xml:space="preserve">costs related to reinforced mentorship, </w:t>
      </w:r>
      <w:r w:rsidRPr="006560C7">
        <w:rPr>
          <w:rFonts w:ascii="Times New Roman" w:hAnsi="Times New Roman"/>
          <w:sz w:val="24"/>
          <w:szCs w:val="24"/>
        </w:rPr>
        <w:t>visa related costs, residence permits</w:t>
      </w:r>
      <w:r w:rsidR="00067355" w:rsidRPr="006560C7">
        <w:rPr>
          <w:rFonts w:ascii="Times New Roman" w:hAnsi="Times New Roman"/>
          <w:sz w:val="24"/>
          <w:szCs w:val="24"/>
        </w:rPr>
        <w:t>,</w:t>
      </w:r>
      <w:r w:rsidRPr="006560C7">
        <w:rPr>
          <w:rFonts w:ascii="Times New Roman" w:hAnsi="Times New Roman"/>
          <w:sz w:val="24"/>
          <w:szCs w:val="24"/>
        </w:rPr>
        <w:t xml:space="preserve"> vaccinations</w:t>
      </w:r>
      <w:r w:rsidR="00910C63" w:rsidRPr="006560C7">
        <w:rPr>
          <w:rFonts w:ascii="Times New Roman" w:hAnsi="Times New Roman"/>
          <w:sz w:val="24"/>
          <w:szCs w:val="24"/>
        </w:rPr>
        <w:t>, medical certifications</w:t>
      </w:r>
      <w:r w:rsidR="000D3DCC" w:rsidRPr="006560C7">
        <w:rPr>
          <w:rFonts w:ascii="Times New Roman" w:hAnsi="Times New Roman"/>
          <w:sz w:val="24"/>
          <w:szCs w:val="24"/>
        </w:rPr>
        <w:t xml:space="preserve"> etc.</w:t>
      </w:r>
    </w:p>
    <w:p w14:paraId="7CD9CC48" w14:textId="20D0BED6" w:rsidR="00B20DB0" w:rsidRPr="003911D5" w:rsidRDefault="00B20DB0">
      <w:pPr>
        <w:numPr>
          <w:ilvl w:val="0"/>
          <w:numId w:val="75"/>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p>
    <w:p w14:paraId="4A7EE921" w14:textId="42320FF9" w:rsidR="00B20DB0" w:rsidRPr="003911D5" w:rsidRDefault="00B20DB0" w:rsidP="0083055A">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Costs relating to a financial guarantee lodged by the beneficiary where such guarantee is required by the NA, as specified in Article I.4.2 of the Agreement;</w:t>
      </w:r>
    </w:p>
    <w:p w14:paraId="01C28450" w14:textId="185C6920" w:rsidR="00B20DB0" w:rsidRPr="003911D5" w:rsidRDefault="00B20DB0" w:rsidP="0083055A">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Costs of travel </w:t>
      </w:r>
      <w:r w:rsidR="00B34799" w:rsidRPr="006560C7">
        <w:rPr>
          <w:rFonts w:ascii="Times New Roman" w:hAnsi="Times New Roman"/>
          <w:sz w:val="24"/>
          <w:szCs w:val="24"/>
        </w:rPr>
        <w:t xml:space="preserve">in the most economical but also effective way for eligible participants </w:t>
      </w:r>
      <w:r w:rsidRPr="006560C7">
        <w:rPr>
          <w:rFonts w:ascii="Times New Roman" w:hAnsi="Times New Roman"/>
          <w:sz w:val="24"/>
          <w:szCs w:val="24"/>
        </w:rPr>
        <w:t>for which the standard funding rule does not cover at least 70%</w:t>
      </w:r>
      <w:r w:rsidR="001B188D" w:rsidRPr="006560C7">
        <w:rPr>
          <w:rFonts w:ascii="Times New Roman" w:hAnsi="Times New Roman"/>
          <w:sz w:val="24"/>
          <w:szCs w:val="24"/>
        </w:rPr>
        <w:t>. The exceptional costs for expensive travel replace the standard travel grant.</w:t>
      </w:r>
    </w:p>
    <w:p w14:paraId="3E267959" w14:textId="454613CA" w:rsidR="00536A55" w:rsidRPr="00AB21D2" w:rsidRDefault="00910E60" w:rsidP="00424A46">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Costs to support the participation of young people with fewer opportunities or with special needs on equal terms as others </w:t>
      </w:r>
      <w:r w:rsidR="00536A55" w:rsidRPr="00536A55">
        <w:rPr>
          <w:rFonts w:ascii="Times New Roman" w:hAnsi="Times New Roman"/>
          <w:sz w:val="24"/>
          <w:szCs w:val="24"/>
        </w:rPr>
        <w:t>related to reinforced mentorship</w:t>
      </w:r>
      <w:r w:rsidR="00AB21D2">
        <w:rPr>
          <w:rFonts w:ascii="Times New Roman" w:hAnsi="Times New Roman"/>
          <w:sz w:val="24"/>
          <w:szCs w:val="24"/>
        </w:rPr>
        <w:t xml:space="preserve"> (</w:t>
      </w:r>
      <w:r w:rsidR="00536A55" w:rsidRPr="00536A55">
        <w:rPr>
          <w:rFonts w:ascii="Times New Roman" w:hAnsi="Times New Roman"/>
          <w:sz w:val="24"/>
          <w:szCs w:val="24"/>
        </w:rPr>
        <w:t>i.e. the preparation, implementation and follow</w:t>
      </w:r>
      <w:r w:rsidR="00AB21D2">
        <w:rPr>
          <w:rFonts w:ascii="Times New Roman" w:hAnsi="Times New Roman"/>
          <w:sz w:val="24"/>
          <w:szCs w:val="24"/>
        </w:rPr>
        <w:t>-</w:t>
      </w:r>
      <w:r w:rsidR="00536A55" w:rsidRPr="00536A55">
        <w:rPr>
          <w:rFonts w:ascii="Times New Roman" w:hAnsi="Times New Roman"/>
          <w:sz w:val="24"/>
          <w:szCs w:val="24"/>
        </w:rPr>
        <w:t>up of tailor-made activities</w:t>
      </w:r>
      <w:r w:rsidR="00AB21D2">
        <w:rPr>
          <w:rFonts w:ascii="Times New Roman" w:hAnsi="Times New Roman"/>
          <w:sz w:val="24"/>
          <w:szCs w:val="24"/>
        </w:rPr>
        <w:t xml:space="preserve">) </w:t>
      </w:r>
      <w:r w:rsidR="00AB21D2" w:rsidRPr="006560C7">
        <w:rPr>
          <w:rFonts w:ascii="Times New Roman" w:hAnsi="Times New Roman"/>
          <w:sz w:val="24"/>
          <w:szCs w:val="24"/>
        </w:rPr>
        <w:t xml:space="preserve">for which the standard funding rule does not cover at least </w:t>
      </w:r>
      <w:r w:rsidR="00AB21D2">
        <w:rPr>
          <w:rFonts w:ascii="Times New Roman" w:hAnsi="Times New Roman"/>
          <w:sz w:val="24"/>
          <w:szCs w:val="24"/>
        </w:rPr>
        <w:t>8</w:t>
      </w:r>
      <w:r w:rsidR="00AB21D2" w:rsidRPr="006560C7">
        <w:rPr>
          <w:rFonts w:ascii="Times New Roman" w:hAnsi="Times New Roman"/>
          <w:sz w:val="24"/>
          <w:szCs w:val="24"/>
        </w:rPr>
        <w:t xml:space="preserve">0%. The exceptional costs for </w:t>
      </w:r>
      <w:r w:rsidR="00AB21D2">
        <w:rPr>
          <w:rFonts w:ascii="Times New Roman" w:hAnsi="Times New Roman"/>
          <w:sz w:val="24"/>
          <w:szCs w:val="24"/>
        </w:rPr>
        <w:t>reinforced mentorship</w:t>
      </w:r>
      <w:r w:rsidR="00AB21D2" w:rsidRPr="006560C7">
        <w:rPr>
          <w:rFonts w:ascii="Times New Roman" w:hAnsi="Times New Roman"/>
          <w:sz w:val="24"/>
          <w:szCs w:val="24"/>
        </w:rPr>
        <w:t xml:space="preserve"> replace the standard </w:t>
      </w:r>
      <w:r w:rsidR="00AB21D2">
        <w:rPr>
          <w:rFonts w:ascii="Times New Roman" w:hAnsi="Times New Roman"/>
          <w:sz w:val="24"/>
          <w:szCs w:val="24"/>
        </w:rPr>
        <w:t>inclusion</w:t>
      </w:r>
      <w:r w:rsidR="00AB21D2" w:rsidRPr="006560C7">
        <w:rPr>
          <w:rFonts w:ascii="Times New Roman" w:hAnsi="Times New Roman"/>
          <w:sz w:val="24"/>
          <w:szCs w:val="24"/>
        </w:rPr>
        <w:t xml:space="preserve"> </w:t>
      </w:r>
      <w:r w:rsidR="00AB21D2">
        <w:rPr>
          <w:rFonts w:ascii="Times New Roman" w:hAnsi="Times New Roman"/>
          <w:sz w:val="24"/>
          <w:szCs w:val="24"/>
        </w:rPr>
        <w:t xml:space="preserve">support </w:t>
      </w:r>
      <w:r w:rsidR="00AB21D2" w:rsidRPr="006560C7">
        <w:rPr>
          <w:rFonts w:ascii="Times New Roman" w:hAnsi="Times New Roman"/>
          <w:sz w:val="24"/>
          <w:szCs w:val="24"/>
        </w:rPr>
        <w:t>grant.</w:t>
      </w:r>
    </w:p>
    <w:p w14:paraId="650A1117" w14:textId="77777777" w:rsidR="00536A55" w:rsidRPr="00536A55" w:rsidRDefault="00536A55" w:rsidP="00424A46">
      <w:pPr>
        <w:numPr>
          <w:ilvl w:val="0"/>
          <w:numId w:val="74"/>
        </w:numPr>
        <w:spacing w:line="100" w:lineRule="atLeast"/>
        <w:ind w:left="1134"/>
        <w:jc w:val="both"/>
        <w:rPr>
          <w:rFonts w:ascii="Times New Roman" w:hAnsi="Times New Roman"/>
          <w:sz w:val="24"/>
          <w:szCs w:val="24"/>
        </w:rPr>
      </w:pPr>
      <w:r w:rsidRPr="00536A55">
        <w:rPr>
          <w:rFonts w:ascii="Times New Roman" w:hAnsi="Times New Roman"/>
          <w:sz w:val="24"/>
          <w:szCs w:val="24"/>
        </w:rPr>
        <w:t xml:space="preserve">Costs incurred by organisations to support the participation of young people with fewer opportunities or with special needs on equal terms as others related to reasonable adjustments or investment in physical assets. </w:t>
      </w:r>
    </w:p>
    <w:p w14:paraId="319A2586" w14:textId="77777777" w:rsidR="00536A55" w:rsidRPr="003911D5" w:rsidRDefault="00536A55" w:rsidP="00536A55">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Costs related to visas, residence permits and vaccinations of participants in mobility activities;</w:t>
      </w:r>
    </w:p>
    <w:p w14:paraId="4E5A5DB9" w14:textId="77777777" w:rsidR="00536A55" w:rsidRPr="00536A55" w:rsidRDefault="00536A55" w:rsidP="00424A46">
      <w:pPr>
        <w:numPr>
          <w:ilvl w:val="0"/>
          <w:numId w:val="74"/>
        </w:numPr>
        <w:spacing w:line="100" w:lineRule="atLeast"/>
        <w:ind w:left="1134"/>
        <w:jc w:val="both"/>
        <w:rPr>
          <w:rFonts w:ascii="Times New Roman" w:hAnsi="Times New Roman"/>
          <w:sz w:val="24"/>
          <w:szCs w:val="24"/>
        </w:rPr>
      </w:pPr>
      <w:r w:rsidRPr="00536A55">
        <w:rPr>
          <w:rFonts w:ascii="Times New Roman" w:hAnsi="Times New Roman"/>
          <w:sz w:val="24"/>
          <w:szCs w:val="24"/>
        </w:rPr>
        <w:t xml:space="preserve">Costs connected to personal insurance for in-country activities.  </w:t>
      </w:r>
    </w:p>
    <w:p w14:paraId="7BCA5F1D" w14:textId="77777777" w:rsidR="00536A55" w:rsidRPr="00536A55" w:rsidRDefault="00536A55" w:rsidP="00424A46">
      <w:pPr>
        <w:numPr>
          <w:ilvl w:val="0"/>
          <w:numId w:val="74"/>
        </w:numPr>
        <w:spacing w:line="100" w:lineRule="atLeast"/>
        <w:ind w:left="1134"/>
        <w:jc w:val="both"/>
        <w:rPr>
          <w:rFonts w:ascii="Times New Roman" w:hAnsi="Times New Roman"/>
          <w:sz w:val="24"/>
          <w:szCs w:val="24"/>
        </w:rPr>
      </w:pPr>
      <w:r w:rsidRPr="00536A55">
        <w:rPr>
          <w:rFonts w:ascii="Times New Roman" w:hAnsi="Times New Roman"/>
          <w:sz w:val="24"/>
          <w:szCs w:val="24"/>
        </w:rPr>
        <w:t xml:space="preserve">Costs connected to boarding and lodging of participants during an Advance Planning Visit.  </w:t>
      </w:r>
    </w:p>
    <w:p w14:paraId="771449FB" w14:textId="1DAFE4BB" w:rsidR="00536A55" w:rsidRPr="00536A55" w:rsidRDefault="00536A55" w:rsidP="00424A46">
      <w:pPr>
        <w:numPr>
          <w:ilvl w:val="0"/>
          <w:numId w:val="74"/>
        </w:numPr>
        <w:spacing w:line="100" w:lineRule="atLeast"/>
        <w:ind w:left="1134"/>
        <w:jc w:val="both"/>
        <w:rPr>
          <w:rFonts w:ascii="Times New Roman" w:hAnsi="Times New Roman"/>
          <w:sz w:val="24"/>
          <w:szCs w:val="24"/>
        </w:rPr>
      </w:pPr>
      <w:r w:rsidRPr="00536A55">
        <w:rPr>
          <w:rFonts w:ascii="Times New Roman" w:hAnsi="Times New Roman"/>
          <w:sz w:val="24"/>
          <w:szCs w:val="24"/>
        </w:rPr>
        <w:t>Recognition of academic and/or professional qualifications (e.g. certified copies, translations, administrative proceedings, aptitude tests, etc).</w:t>
      </w:r>
    </w:p>
    <w:p w14:paraId="6EC4EC02" w14:textId="57BE3F4A" w:rsidR="00B20DB0" w:rsidRPr="003911D5" w:rsidRDefault="00B20DB0">
      <w:pPr>
        <w:numPr>
          <w:ilvl w:val="0"/>
          <w:numId w:val="75"/>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139F0962" w14:textId="3A6F927D" w:rsidR="00B20DB0" w:rsidRPr="006560C7"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lastRenderedPageBreak/>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5737A36E" w14:textId="12C7CF81" w:rsidR="00B20DB0" w:rsidRPr="006560C7"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In the case of </w:t>
      </w:r>
      <w:r w:rsidR="00A36864" w:rsidRPr="006560C7">
        <w:rPr>
          <w:rFonts w:ascii="Times New Roman" w:hAnsi="Times New Roman"/>
          <w:sz w:val="24"/>
          <w:szCs w:val="24"/>
        </w:rPr>
        <w:t>travel costs</w:t>
      </w:r>
      <w:r w:rsidR="009F1CB9" w:rsidRPr="006560C7">
        <w:rPr>
          <w:rFonts w:ascii="Times New Roman" w:hAnsi="Times New Roman"/>
          <w:sz w:val="24"/>
          <w:szCs w:val="24"/>
        </w:rPr>
        <w:t xml:space="preserve">: </w:t>
      </w:r>
      <w:r w:rsidRPr="006560C7">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sidRPr="006560C7">
        <w:rPr>
          <w:rFonts w:ascii="Times New Roman" w:hAnsi="Times New Roman"/>
          <w:sz w:val="24"/>
          <w:szCs w:val="24"/>
        </w:rPr>
        <w:t xml:space="preserve"> and the travel route</w:t>
      </w:r>
      <w:r w:rsidRPr="006560C7">
        <w:rPr>
          <w:rFonts w:ascii="Times New Roman" w:hAnsi="Times New Roman"/>
          <w:sz w:val="24"/>
          <w:szCs w:val="24"/>
        </w:rPr>
        <w:t>;</w:t>
      </w:r>
    </w:p>
    <w:p w14:paraId="7D7CA35A" w14:textId="62788B8C" w:rsidR="00B20DB0"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036614D7" w14:textId="7D34A390" w:rsidR="00A16264" w:rsidRPr="00A16264" w:rsidRDefault="00A16264" w:rsidP="00A16264">
      <w:pPr>
        <w:numPr>
          <w:ilvl w:val="0"/>
          <w:numId w:val="66"/>
        </w:numPr>
        <w:spacing w:line="100" w:lineRule="atLeast"/>
        <w:ind w:left="1134"/>
        <w:jc w:val="both"/>
        <w:rPr>
          <w:rFonts w:ascii="Times New Roman" w:hAnsi="Times New Roman"/>
          <w:sz w:val="24"/>
          <w:szCs w:val="24"/>
        </w:rPr>
      </w:pPr>
      <w:r w:rsidRPr="00A16264">
        <w:rPr>
          <w:rFonts w:ascii="Times New Roman" w:hAnsi="Times New Roman"/>
          <w:sz w:val="24"/>
          <w:szCs w:val="24"/>
        </w:rPr>
        <w:t>In the case of costs related to visas, residence permits and vaccinations, as well as other costs specified above: proof of payment on the basis of invoices specifying the name and address of the body issuing the invoice, the amount and currency, and the date of the invoice.</w:t>
      </w:r>
    </w:p>
    <w:p w14:paraId="442ACB10" w14:textId="5DAF2A9A" w:rsidR="00B20DB0" w:rsidRPr="003911D5" w:rsidRDefault="00910E60">
      <w:pPr>
        <w:numPr>
          <w:ilvl w:val="0"/>
          <w:numId w:val="75"/>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00B20DB0" w:rsidRPr="006560C7">
        <w:rPr>
          <w:rFonts w:ascii="Times New Roman" w:hAnsi="Times New Roman"/>
          <w:sz w:val="24"/>
          <w:szCs w:val="24"/>
        </w:rPr>
        <w:t>Reporting:</w:t>
      </w:r>
    </w:p>
    <w:p w14:paraId="38BCFC68" w14:textId="77777777" w:rsidR="00B20DB0" w:rsidRPr="003911D5" w:rsidRDefault="00B20DB0" w:rsidP="005836C2">
      <w:pPr>
        <w:pStyle w:val="Sraopastraipa"/>
        <w:numPr>
          <w:ilvl w:val="0"/>
          <w:numId w:val="66"/>
        </w:numPr>
        <w:ind w:left="1134"/>
        <w:jc w:val="both"/>
        <w:rPr>
          <w:rFonts w:ascii="Times New Roman" w:hAnsi="Times New Roman" w:cs="Times New Roman"/>
          <w:sz w:val="24"/>
          <w:szCs w:val="24"/>
        </w:rPr>
      </w:pPr>
      <w:r w:rsidRPr="006560C7">
        <w:rPr>
          <w:rFonts w:ascii="Times New Roman" w:eastAsia="Calibri" w:hAnsi="Times New Roman" w:cs="Times New Roman"/>
          <w:sz w:val="24"/>
          <w:szCs w:val="24"/>
        </w:rPr>
        <w:t xml:space="preserve">The beneficiary </w:t>
      </w:r>
      <w:r w:rsidR="005D5EBF" w:rsidRPr="006560C7">
        <w:rPr>
          <w:rFonts w:ascii="Times New Roman" w:eastAsia="Calibri" w:hAnsi="Times New Roman" w:cs="Times New Roman"/>
          <w:sz w:val="24"/>
          <w:szCs w:val="24"/>
        </w:rPr>
        <w:t>must</w:t>
      </w:r>
      <w:r w:rsidRPr="006560C7">
        <w:rPr>
          <w:rFonts w:ascii="Times New Roman" w:eastAsia="Calibri" w:hAnsi="Times New Roman" w:cs="Times New Roman"/>
          <w:sz w:val="24"/>
          <w:szCs w:val="24"/>
        </w:rPr>
        <w:t xml:space="preserve"> report in Mobility Tool+ whether exceptional costs were incurred;</w:t>
      </w:r>
    </w:p>
    <w:p w14:paraId="452BE238" w14:textId="77777777" w:rsidR="0083055A" w:rsidRPr="003911D5" w:rsidRDefault="0083055A" w:rsidP="005836C2">
      <w:pPr>
        <w:pStyle w:val="Sraopastraipa"/>
        <w:ind w:left="1134"/>
        <w:jc w:val="both"/>
        <w:rPr>
          <w:rFonts w:ascii="Times New Roman" w:hAnsi="Times New Roman" w:cs="Times New Roman"/>
          <w:sz w:val="24"/>
          <w:szCs w:val="24"/>
        </w:rPr>
      </w:pPr>
    </w:p>
    <w:p w14:paraId="3F926046" w14:textId="2C95D344" w:rsidR="00B20DB0" w:rsidRPr="006560C7" w:rsidRDefault="00B20DB0" w:rsidP="005F605C">
      <w:pPr>
        <w:pStyle w:val="Sraopastraipa"/>
        <w:numPr>
          <w:ilvl w:val="0"/>
          <w:numId w:val="66"/>
        </w:numPr>
        <w:ind w:left="1134"/>
        <w:jc w:val="both"/>
        <w:rPr>
          <w:rFonts w:ascii="Times New Roman" w:hAnsi="Times New Roman" w:cs="Times New Roman"/>
          <w:sz w:val="24"/>
          <w:szCs w:val="24"/>
        </w:rPr>
      </w:pPr>
      <w:r w:rsidRPr="006560C7">
        <w:rPr>
          <w:rFonts w:ascii="Times New Roman" w:eastAsia="Calibri" w:hAnsi="Times New Roman" w:cs="Times New Roman"/>
          <w:sz w:val="24"/>
          <w:szCs w:val="24"/>
        </w:rPr>
        <w:t xml:space="preserve">In such case, the beneficiary </w:t>
      </w:r>
      <w:r w:rsidR="005D5EBF" w:rsidRPr="006560C7">
        <w:rPr>
          <w:rFonts w:ascii="Times New Roman" w:eastAsia="Calibri" w:hAnsi="Times New Roman" w:cs="Times New Roman"/>
          <w:sz w:val="24"/>
          <w:szCs w:val="24"/>
        </w:rPr>
        <w:t>must</w:t>
      </w:r>
      <w:r w:rsidRPr="006560C7">
        <w:rPr>
          <w:rFonts w:ascii="Times New Roman" w:eastAsia="Calibri" w:hAnsi="Times New Roman" w:cs="Times New Roman"/>
          <w:sz w:val="24"/>
          <w:szCs w:val="24"/>
        </w:rPr>
        <w:t xml:space="preserve"> report in Mobili</w:t>
      </w:r>
      <w:r w:rsidR="00E03BF5" w:rsidRPr="006560C7">
        <w:rPr>
          <w:rFonts w:ascii="Times New Roman" w:eastAsia="Calibri" w:hAnsi="Times New Roman" w:cs="Times New Roman"/>
          <w:sz w:val="24"/>
          <w:szCs w:val="24"/>
        </w:rPr>
        <w:t xml:space="preserve">ty Tool+ the type of </w:t>
      </w:r>
      <w:r w:rsidRPr="006560C7">
        <w:rPr>
          <w:rFonts w:ascii="Times New Roman" w:eastAsia="Calibri" w:hAnsi="Times New Roman" w:cs="Times New Roman"/>
          <w:sz w:val="24"/>
          <w:szCs w:val="24"/>
        </w:rPr>
        <w:t>expenses as well as the real amount of related costs incurred.</w:t>
      </w:r>
      <w:r w:rsidR="0083055A" w:rsidRPr="006560C7">
        <w:rPr>
          <w:rFonts w:ascii="Times New Roman" w:eastAsia="Calibri" w:hAnsi="Times New Roman" w:cs="Times New Roman"/>
          <w:sz w:val="24"/>
          <w:szCs w:val="24"/>
        </w:rPr>
        <w:t>]</w:t>
      </w:r>
      <w:r w:rsidRPr="006560C7">
        <w:rPr>
          <w:rFonts w:ascii="Times New Roman" w:eastAsia="Calibri" w:hAnsi="Times New Roman" w:cs="Times New Roman"/>
          <w:sz w:val="24"/>
          <w:szCs w:val="24"/>
        </w:rPr>
        <w:t xml:space="preserve"> </w:t>
      </w:r>
    </w:p>
    <w:p w14:paraId="6D8446C7" w14:textId="77777777" w:rsidR="00545991" w:rsidRPr="0032230D" w:rsidRDefault="00545991" w:rsidP="005F605C">
      <w:pPr>
        <w:pStyle w:val="Sraopastraipa"/>
        <w:tabs>
          <w:tab w:val="left" w:pos="851"/>
        </w:tabs>
        <w:jc w:val="both"/>
        <w:rPr>
          <w:rFonts w:ascii="Times New Roman" w:hAnsi="Times New Roman" w:cs="Times New Roman"/>
          <w:sz w:val="24"/>
          <w:szCs w:val="24"/>
        </w:rPr>
      </w:pPr>
    </w:p>
    <w:p w14:paraId="51BD6877" w14:textId="0FB6FBB4" w:rsidR="005171A6" w:rsidRDefault="005171A6">
      <w:pPr>
        <w:tabs>
          <w:tab w:val="left" w:pos="851"/>
        </w:tabs>
        <w:spacing w:after="0" w:line="100" w:lineRule="atLeast"/>
        <w:jc w:val="both"/>
        <w:rPr>
          <w:rFonts w:ascii="Times New Roman" w:hAnsi="Times New Roman"/>
          <w:sz w:val="24"/>
          <w:szCs w:val="24"/>
          <w:u w:val="single"/>
          <w:shd w:val="clear" w:color="auto" w:fill="00FFFF"/>
        </w:rPr>
      </w:pPr>
      <w:r w:rsidRPr="006560C7">
        <w:rPr>
          <w:rFonts w:ascii="Times New Roman" w:hAnsi="Times New Roman"/>
          <w:sz w:val="24"/>
          <w:szCs w:val="24"/>
          <w:u w:val="single"/>
          <w:shd w:val="clear" w:color="auto" w:fill="00FFFF"/>
        </w:rPr>
        <w:t xml:space="preserve">[for Solidarity </w:t>
      </w:r>
      <w:r w:rsidR="001933C7">
        <w:rPr>
          <w:rFonts w:ascii="Times New Roman" w:hAnsi="Times New Roman"/>
          <w:sz w:val="24"/>
          <w:szCs w:val="24"/>
          <w:u w:val="single"/>
          <w:shd w:val="clear" w:color="auto" w:fill="00FFFF"/>
        </w:rPr>
        <w:t>Projects</w:t>
      </w:r>
    </w:p>
    <w:p w14:paraId="79E2E681" w14:textId="77777777" w:rsidR="00AB21D2" w:rsidRPr="006560C7" w:rsidRDefault="00AB21D2">
      <w:pPr>
        <w:tabs>
          <w:tab w:val="left" w:pos="851"/>
        </w:tabs>
        <w:spacing w:after="0" w:line="100" w:lineRule="atLeast"/>
        <w:jc w:val="both"/>
        <w:rPr>
          <w:rFonts w:ascii="Times New Roman" w:hAnsi="Times New Roman"/>
          <w:b/>
          <w:sz w:val="24"/>
          <w:szCs w:val="24"/>
          <w:highlight w:val="lightGray"/>
          <w:shd w:val="clear" w:color="auto" w:fill="FFFF00"/>
        </w:rPr>
      </w:pPr>
    </w:p>
    <w:p w14:paraId="449ABEDD" w14:textId="77777777" w:rsidR="005171A6" w:rsidRPr="006560C7" w:rsidRDefault="005171A6" w:rsidP="005171A6">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Pr="006560C7">
        <w:rPr>
          <w:rFonts w:ascii="Times New Roman" w:hAnsi="Times New Roman"/>
          <w:b/>
          <w:sz w:val="24"/>
          <w:szCs w:val="24"/>
          <w:u w:val="single"/>
          <w:shd w:val="clear" w:color="auto" w:fill="FFFF00"/>
        </w:rPr>
        <w:t>. Exceptional costs</w:t>
      </w:r>
      <w:r w:rsidRPr="006560C7">
        <w:rPr>
          <w:rFonts w:ascii="Times New Roman" w:hAnsi="Times New Roman"/>
          <w:b/>
          <w:sz w:val="24"/>
          <w:szCs w:val="24"/>
        </w:rPr>
        <w:t xml:space="preserve">  </w:t>
      </w:r>
    </w:p>
    <w:p w14:paraId="29D8B4A1" w14:textId="07BEA06D" w:rsidR="005171A6" w:rsidRDefault="005171A6" w:rsidP="003911D5">
      <w:pPr>
        <w:numPr>
          <w:ilvl w:val="0"/>
          <w:numId w:val="143"/>
        </w:numPr>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is a reimbursement of 100% of the eligible costs actually incurred for the participation of young people with fewer opportunities. </w:t>
      </w:r>
    </w:p>
    <w:p w14:paraId="668E1874" w14:textId="33D0C387" w:rsidR="005171A6" w:rsidRPr="00AB21D2" w:rsidRDefault="005171A6" w:rsidP="00424A46">
      <w:pPr>
        <w:numPr>
          <w:ilvl w:val="0"/>
          <w:numId w:val="143"/>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r w:rsidRPr="00AB21D2">
        <w:rPr>
          <w:rFonts w:ascii="Times New Roman" w:hAnsi="Times New Roman"/>
          <w:sz w:val="24"/>
          <w:szCs w:val="24"/>
        </w:rPr>
        <w:t>Costs to support the participation of young people with fewer opportunities or with special needs on equal terms as others;</w:t>
      </w:r>
    </w:p>
    <w:p w14:paraId="163DA134" w14:textId="6AE9D0D5" w:rsidR="005171A6" w:rsidRPr="00AB21D2" w:rsidRDefault="005171A6" w:rsidP="00424A46">
      <w:pPr>
        <w:numPr>
          <w:ilvl w:val="0"/>
          <w:numId w:val="143"/>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r w:rsidRPr="00AB21D2">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7220939B" w14:textId="60F748DD" w:rsidR="005171A6" w:rsidRPr="00424A46" w:rsidRDefault="005171A6" w:rsidP="00424A46">
      <w:pPr>
        <w:numPr>
          <w:ilvl w:val="0"/>
          <w:numId w:val="143"/>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Pr="006560C7">
        <w:rPr>
          <w:rFonts w:ascii="Times New Roman" w:hAnsi="Times New Roman"/>
          <w:sz w:val="24"/>
          <w:szCs w:val="24"/>
        </w:rPr>
        <w:t>Reporting:</w:t>
      </w:r>
      <w:r w:rsidR="00AB21D2">
        <w:rPr>
          <w:rFonts w:ascii="Times New Roman" w:hAnsi="Times New Roman"/>
          <w:sz w:val="24"/>
          <w:szCs w:val="24"/>
        </w:rPr>
        <w:t xml:space="preserve"> T</w:t>
      </w:r>
      <w:r w:rsidRPr="00424A46">
        <w:rPr>
          <w:rFonts w:ascii="Times New Roman" w:hAnsi="Times New Roman"/>
          <w:sz w:val="24"/>
          <w:szCs w:val="24"/>
        </w:rPr>
        <w:t>he coordinator must report on the solidarity project on behalf of the group of young people and provide information on the type of expenses related to the participation of young people with fewer opportunities as well as the real amount of related costs incurred.</w:t>
      </w:r>
      <w:r w:rsidRPr="00424A46">
        <w:rPr>
          <w:rFonts w:ascii="Times New Roman" w:hAnsi="Times New Roman"/>
          <w:sz w:val="24"/>
          <w:szCs w:val="24"/>
          <w:highlight w:val="cyan"/>
        </w:rPr>
        <w:t>]</w:t>
      </w:r>
      <w:r w:rsidRPr="00424A46">
        <w:rPr>
          <w:rFonts w:ascii="Times New Roman" w:hAnsi="Times New Roman"/>
          <w:sz w:val="24"/>
          <w:szCs w:val="24"/>
        </w:rPr>
        <w:t xml:space="preserve"> </w:t>
      </w:r>
    </w:p>
    <w:p w14:paraId="26968219" w14:textId="12EEB9D4" w:rsidR="005171A6" w:rsidRPr="006560C7" w:rsidRDefault="005171A6">
      <w:pPr>
        <w:tabs>
          <w:tab w:val="left" w:pos="851"/>
        </w:tabs>
        <w:spacing w:after="0" w:line="100" w:lineRule="atLeast"/>
        <w:jc w:val="both"/>
        <w:rPr>
          <w:rFonts w:ascii="Times New Roman" w:hAnsi="Times New Roman"/>
          <w:b/>
          <w:sz w:val="24"/>
          <w:szCs w:val="24"/>
          <w:highlight w:val="lightGray"/>
          <w:shd w:val="clear" w:color="auto" w:fill="FFFF00"/>
        </w:rPr>
      </w:pPr>
    </w:p>
    <w:p w14:paraId="6B5BB249" w14:textId="77777777" w:rsidR="005171A6" w:rsidRPr="006560C7" w:rsidRDefault="005171A6">
      <w:pPr>
        <w:tabs>
          <w:tab w:val="left" w:pos="851"/>
        </w:tabs>
        <w:spacing w:after="0" w:line="100" w:lineRule="atLeast"/>
        <w:jc w:val="both"/>
        <w:rPr>
          <w:rFonts w:ascii="Times New Roman" w:hAnsi="Times New Roman"/>
          <w:b/>
          <w:sz w:val="24"/>
          <w:szCs w:val="24"/>
          <w:highlight w:val="lightGray"/>
          <w:shd w:val="clear" w:color="auto" w:fill="FFFF00"/>
        </w:rPr>
      </w:pPr>
    </w:p>
    <w:p w14:paraId="09E5B554" w14:textId="6136AE9C" w:rsidR="00B20DB0" w:rsidRPr="006560C7" w:rsidRDefault="004355FC">
      <w:pPr>
        <w:tabs>
          <w:tab w:val="left" w:pos="851"/>
        </w:tabs>
        <w:spacing w:after="0" w:line="100" w:lineRule="atLeast"/>
        <w:jc w:val="both"/>
        <w:rPr>
          <w:rFonts w:ascii="Times New Roman" w:eastAsia="Times New Roman" w:hAnsi="Times New Roman"/>
          <w:b/>
          <w:i/>
          <w:snapToGrid w:val="0"/>
          <w:sz w:val="24"/>
          <w:szCs w:val="24"/>
          <w:lang w:eastAsia="en-GB"/>
        </w:rPr>
      </w:pPr>
      <w:r w:rsidRPr="006560C7">
        <w:rPr>
          <w:rFonts w:ascii="Times New Roman" w:hAnsi="Times New Roman"/>
          <w:b/>
          <w:sz w:val="24"/>
          <w:szCs w:val="24"/>
          <w:highlight w:val="lightGray"/>
          <w:shd w:val="clear" w:color="auto" w:fill="FFFF00"/>
        </w:rPr>
        <w:t>[</w:t>
      </w:r>
      <w:r w:rsidRPr="006560C7">
        <w:rPr>
          <w:rFonts w:ascii="Times New Roman" w:hAnsi="Times New Roman"/>
          <w:b/>
          <w:i/>
          <w:sz w:val="24"/>
          <w:szCs w:val="24"/>
          <w:highlight w:val="lightGray"/>
          <w:shd w:val="clear" w:color="auto" w:fill="FFFF00"/>
        </w:rPr>
        <w:t xml:space="preserve">Only applicable for </w:t>
      </w:r>
      <w:r w:rsidRPr="006560C7">
        <w:rPr>
          <w:rFonts w:ascii="Times New Roman" w:eastAsia="Times New Roman" w:hAnsi="Times New Roman"/>
          <w:b/>
          <w:i/>
          <w:snapToGrid w:val="0"/>
          <w:sz w:val="24"/>
          <w:szCs w:val="24"/>
          <w:highlight w:val="cyan"/>
          <w:lang w:eastAsia="en-GB"/>
        </w:rPr>
        <w:t xml:space="preserve">Volunteering </w:t>
      </w:r>
      <w:r w:rsidR="001933C7">
        <w:rPr>
          <w:rFonts w:ascii="Times New Roman" w:eastAsia="Times New Roman" w:hAnsi="Times New Roman"/>
          <w:b/>
          <w:i/>
          <w:snapToGrid w:val="0"/>
          <w:sz w:val="24"/>
          <w:szCs w:val="24"/>
          <w:highlight w:val="cyan"/>
          <w:lang w:eastAsia="en-GB"/>
        </w:rPr>
        <w:t>Projects</w:t>
      </w:r>
      <w:r w:rsidRPr="006560C7">
        <w:rPr>
          <w:rFonts w:ascii="Times New Roman" w:eastAsia="Times New Roman" w:hAnsi="Times New Roman"/>
          <w:b/>
          <w:i/>
          <w:snapToGrid w:val="0"/>
          <w:sz w:val="24"/>
          <w:szCs w:val="24"/>
          <w:highlight w:val="cyan"/>
          <w:lang w:eastAsia="en-GB"/>
        </w:rPr>
        <w:t xml:space="preserve"> and Traineeships and Jobs</w:t>
      </w:r>
      <w:r w:rsidR="00AB21D2">
        <w:rPr>
          <w:rFonts w:ascii="Times New Roman" w:eastAsia="Times New Roman" w:hAnsi="Times New Roman"/>
          <w:b/>
          <w:i/>
          <w:snapToGrid w:val="0"/>
          <w:sz w:val="24"/>
          <w:szCs w:val="24"/>
          <w:highlight w:val="cyan"/>
          <w:lang w:eastAsia="en-GB"/>
        </w:rPr>
        <w:t>]</w:t>
      </w:r>
    </w:p>
    <w:p w14:paraId="4007D088" w14:textId="77777777" w:rsidR="005171A6" w:rsidRPr="006560C7" w:rsidRDefault="005171A6">
      <w:pPr>
        <w:tabs>
          <w:tab w:val="left" w:pos="851"/>
        </w:tabs>
        <w:spacing w:after="0" w:line="100" w:lineRule="atLeast"/>
        <w:jc w:val="both"/>
        <w:rPr>
          <w:rFonts w:ascii="Times New Roman" w:hAnsi="Times New Roman"/>
          <w:sz w:val="24"/>
          <w:szCs w:val="24"/>
        </w:rPr>
      </w:pPr>
    </w:p>
    <w:p w14:paraId="0F7DDB6F" w14:textId="16A80CC0" w:rsidR="004355FC" w:rsidRPr="006560C7" w:rsidRDefault="008E1266" w:rsidP="0083055A">
      <w:pPr>
        <w:tabs>
          <w:tab w:val="left" w:pos="426"/>
        </w:tabs>
        <w:spacing w:after="0" w:line="100" w:lineRule="atLeast"/>
        <w:jc w:val="both"/>
        <w:rPr>
          <w:rFonts w:ascii="Times New Roman" w:hAnsi="Times New Roman"/>
          <w:b/>
          <w:sz w:val="24"/>
          <w:szCs w:val="24"/>
          <w:highlight w:val="yellow"/>
        </w:rPr>
      </w:pPr>
      <w:r w:rsidRPr="006560C7">
        <w:rPr>
          <w:rFonts w:ascii="Times New Roman" w:hAnsi="Times New Roman"/>
          <w:b/>
          <w:sz w:val="24"/>
          <w:szCs w:val="24"/>
          <w:highlight w:val="yellow"/>
          <w:u w:val="single"/>
          <w:shd w:val="clear" w:color="auto" w:fill="FFFF00"/>
        </w:rPr>
        <w:t>B</w:t>
      </w:r>
      <w:r w:rsidR="00B20DB0" w:rsidRPr="006560C7">
        <w:rPr>
          <w:rFonts w:ascii="Times New Roman" w:hAnsi="Times New Roman"/>
          <w:b/>
          <w:sz w:val="24"/>
          <w:szCs w:val="24"/>
          <w:highlight w:val="yellow"/>
          <w:u w:val="single"/>
          <w:shd w:val="clear" w:color="auto" w:fill="FFFF00"/>
        </w:rPr>
        <w:t xml:space="preserve">. </w:t>
      </w:r>
      <w:r w:rsidR="0083055A" w:rsidRPr="006560C7">
        <w:rPr>
          <w:rFonts w:ascii="Times New Roman" w:hAnsi="Times New Roman"/>
          <w:b/>
          <w:sz w:val="24"/>
          <w:szCs w:val="24"/>
          <w:highlight w:val="yellow"/>
          <w:u w:val="single"/>
          <w:shd w:val="clear" w:color="auto" w:fill="FFFF00"/>
        </w:rPr>
        <w:tab/>
      </w:r>
      <w:r w:rsidR="00B20DB0" w:rsidRPr="006560C7">
        <w:rPr>
          <w:rFonts w:ascii="Times New Roman" w:hAnsi="Times New Roman"/>
          <w:b/>
          <w:sz w:val="24"/>
          <w:szCs w:val="24"/>
          <w:highlight w:val="yellow"/>
          <w:u w:val="single"/>
          <w:shd w:val="clear" w:color="auto" w:fill="FFFF00"/>
        </w:rPr>
        <w:t>Complementary Activity costs</w:t>
      </w:r>
      <w:r w:rsidR="00B20DB0" w:rsidRPr="006560C7">
        <w:rPr>
          <w:rFonts w:ascii="Times New Roman" w:hAnsi="Times New Roman"/>
          <w:b/>
          <w:sz w:val="24"/>
          <w:szCs w:val="24"/>
          <w:highlight w:val="yellow"/>
        </w:rPr>
        <w:t xml:space="preserve"> </w:t>
      </w:r>
    </w:p>
    <w:p w14:paraId="1D062EFF" w14:textId="152410C6" w:rsidR="00B20DB0" w:rsidRPr="006560C7" w:rsidRDefault="00B20DB0" w:rsidP="003911D5">
      <w:pPr>
        <w:tabs>
          <w:tab w:val="left" w:pos="426"/>
        </w:tabs>
        <w:spacing w:after="0" w:line="100" w:lineRule="atLeast"/>
        <w:jc w:val="both"/>
        <w:rPr>
          <w:rFonts w:ascii="Times New Roman" w:hAnsi="Times New Roman"/>
          <w:sz w:val="24"/>
          <w:szCs w:val="24"/>
        </w:rPr>
      </w:pPr>
      <w:r w:rsidRPr="006560C7">
        <w:rPr>
          <w:rFonts w:ascii="Times New Roman" w:hAnsi="Times New Roman"/>
          <w:b/>
          <w:sz w:val="24"/>
          <w:szCs w:val="24"/>
          <w:highlight w:val="yellow"/>
        </w:rPr>
        <w:t xml:space="preserve"> </w:t>
      </w:r>
    </w:p>
    <w:p w14:paraId="1145B698" w14:textId="5EB70753" w:rsidR="00B20DB0" w:rsidRPr="003911D5" w:rsidRDefault="00B20DB0" w:rsidP="0083055A">
      <w:pPr>
        <w:numPr>
          <w:ilvl w:val="0"/>
          <w:numId w:val="76"/>
        </w:numPr>
        <w:spacing w:line="100" w:lineRule="atLeast"/>
        <w:ind w:hanging="294"/>
        <w:jc w:val="both"/>
        <w:rPr>
          <w:rFonts w:ascii="Times New Roman" w:hAnsi="Times New Roman"/>
          <w:sz w:val="24"/>
          <w:szCs w:val="24"/>
        </w:rPr>
      </w:pPr>
      <w:r w:rsidRPr="006560C7">
        <w:rPr>
          <w:rFonts w:ascii="Times New Roman" w:hAnsi="Times New Roman"/>
          <w:sz w:val="24"/>
          <w:szCs w:val="24"/>
        </w:rPr>
        <w:t xml:space="preserve">Calculation of the grant amount: the grant is a reimbursement of 80% of the eligible costs actually incurred for costs directly linked to the implementation of the </w:t>
      </w:r>
      <w:r w:rsidR="00D42201">
        <w:rPr>
          <w:rFonts w:ascii="Times New Roman" w:hAnsi="Times New Roman"/>
          <w:sz w:val="24"/>
          <w:szCs w:val="24"/>
        </w:rPr>
        <w:t>C</w:t>
      </w:r>
      <w:r w:rsidRPr="006560C7">
        <w:rPr>
          <w:rFonts w:ascii="Times New Roman" w:hAnsi="Times New Roman"/>
          <w:sz w:val="24"/>
          <w:szCs w:val="24"/>
        </w:rPr>
        <w:t xml:space="preserve">omplementary </w:t>
      </w:r>
      <w:r w:rsidR="00D42201">
        <w:rPr>
          <w:rFonts w:ascii="Times New Roman" w:hAnsi="Times New Roman"/>
          <w:sz w:val="24"/>
          <w:szCs w:val="24"/>
        </w:rPr>
        <w:t>A</w:t>
      </w:r>
      <w:r w:rsidRPr="006560C7">
        <w:rPr>
          <w:rFonts w:ascii="Times New Roman" w:hAnsi="Times New Roman"/>
          <w:sz w:val="24"/>
          <w:szCs w:val="24"/>
        </w:rPr>
        <w:t xml:space="preserve">ctivities and including a flat-rate amount for indirect costs not exceeding 7% of the eligible direct costs of the </w:t>
      </w:r>
      <w:r w:rsidR="001D6F74" w:rsidRPr="006560C7">
        <w:rPr>
          <w:rFonts w:ascii="Times New Roman" w:hAnsi="Times New Roman"/>
          <w:sz w:val="24"/>
          <w:szCs w:val="24"/>
        </w:rPr>
        <w:t>complementary activities</w:t>
      </w:r>
      <w:r w:rsidRPr="006560C7">
        <w:rPr>
          <w:rFonts w:ascii="Times New Roman" w:hAnsi="Times New Roman"/>
          <w:sz w:val="24"/>
          <w:szCs w:val="24"/>
        </w:rPr>
        <w:t xml:space="preserve">. </w:t>
      </w:r>
    </w:p>
    <w:p w14:paraId="3A7AA369" w14:textId="77777777" w:rsidR="00B20DB0" w:rsidRPr="003911D5" w:rsidRDefault="00B20DB0" w:rsidP="0083055A">
      <w:pPr>
        <w:numPr>
          <w:ilvl w:val="0"/>
          <w:numId w:val="76"/>
        </w:numPr>
        <w:spacing w:line="100" w:lineRule="atLeast"/>
        <w:ind w:hanging="294"/>
        <w:jc w:val="both"/>
        <w:rPr>
          <w:rFonts w:ascii="Times New Roman" w:hAnsi="Times New Roman"/>
          <w:sz w:val="24"/>
          <w:szCs w:val="24"/>
        </w:rPr>
      </w:pPr>
      <w:r w:rsidRPr="006560C7">
        <w:rPr>
          <w:rFonts w:ascii="Times New Roman" w:hAnsi="Times New Roman"/>
          <w:sz w:val="24"/>
          <w:szCs w:val="24"/>
        </w:rPr>
        <w:t xml:space="preserve">Eligible costs: </w:t>
      </w:r>
    </w:p>
    <w:p w14:paraId="0DDBC3D8" w14:textId="77777777" w:rsidR="00B20DB0" w:rsidRPr="006560C7" w:rsidRDefault="00B20DB0" w:rsidP="0083055A">
      <w:pPr>
        <w:pStyle w:val="Sraopastraipa"/>
        <w:numPr>
          <w:ilvl w:val="0"/>
          <w:numId w:val="66"/>
        </w:numPr>
        <w:ind w:left="1134"/>
        <w:jc w:val="both"/>
        <w:rPr>
          <w:rFonts w:ascii="Times New Roman" w:eastAsia="Calibri" w:hAnsi="Times New Roman" w:cs="Times New Roman"/>
          <w:sz w:val="24"/>
          <w:szCs w:val="24"/>
        </w:rPr>
      </w:pPr>
      <w:r w:rsidRPr="006560C7">
        <w:rPr>
          <w:rFonts w:ascii="Times New Roman" w:eastAsia="Calibri" w:hAnsi="Times New Roman" w:cs="Times New Roman"/>
          <w:sz w:val="24"/>
          <w:szCs w:val="24"/>
        </w:rPr>
        <w:t>Costs directly linked to the implementation of the Complementary Activities including sub-contracting and purchase of goods and services, in so far as applied for by the beneficiary and in so far as approved by the NA and specified in Annex II;</w:t>
      </w:r>
    </w:p>
    <w:p w14:paraId="42F500FF" w14:textId="77777777" w:rsidR="00B20DB0" w:rsidRPr="006560C7" w:rsidRDefault="00B20DB0" w:rsidP="0083055A">
      <w:pPr>
        <w:pStyle w:val="Sraopastraipa"/>
        <w:ind w:left="1134"/>
        <w:jc w:val="both"/>
        <w:rPr>
          <w:rFonts w:ascii="Times New Roman" w:eastAsia="Calibri" w:hAnsi="Times New Roman" w:cs="Times New Roman"/>
          <w:sz w:val="24"/>
          <w:szCs w:val="24"/>
        </w:rPr>
      </w:pPr>
    </w:p>
    <w:p w14:paraId="4C341412" w14:textId="6F9B71F4" w:rsidR="00B20DB0" w:rsidRPr="003911D5" w:rsidRDefault="00B20DB0" w:rsidP="0083055A">
      <w:pPr>
        <w:pStyle w:val="Sraopastraipa"/>
        <w:numPr>
          <w:ilvl w:val="0"/>
          <w:numId w:val="66"/>
        </w:numPr>
        <w:ind w:left="1134"/>
        <w:jc w:val="both"/>
        <w:rPr>
          <w:rFonts w:ascii="Times New Roman" w:hAnsi="Times New Roman" w:cs="Times New Roman"/>
          <w:sz w:val="24"/>
          <w:szCs w:val="24"/>
        </w:rPr>
      </w:pPr>
      <w:r w:rsidRPr="006560C7">
        <w:rPr>
          <w:rFonts w:ascii="Times New Roman" w:eastAsia="Calibri" w:hAnsi="Times New Roman" w:cs="Times New Roman"/>
          <w:sz w:val="24"/>
          <w:szCs w:val="24"/>
        </w:rPr>
        <w:t xml:space="preserve">Indirect costs representing the beneficiary's general administrative costs which can be regarded as chargeable to the project (e.g. electricity or internet bills, costs for premises, cost of permanent staff, etc.) not exceeding </w:t>
      </w:r>
      <w:r w:rsidRPr="006560C7">
        <w:rPr>
          <w:rFonts w:ascii="Times New Roman" w:hAnsi="Times New Roman" w:cs="Times New Roman"/>
          <w:sz w:val="24"/>
          <w:szCs w:val="24"/>
        </w:rPr>
        <w:t xml:space="preserve">7% of the eligible direct costs of the </w:t>
      </w:r>
      <w:r w:rsidR="00D42201">
        <w:rPr>
          <w:rFonts w:ascii="Times New Roman" w:hAnsi="Times New Roman" w:cs="Times New Roman"/>
          <w:sz w:val="24"/>
          <w:szCs w:val="24"/>
        </w:rPr>
        <w:t>C</w:t>
      </w:r>
      <w:r w:rsidR="00290091" w:rsidRPr="0032230D">
        <w:rPr>
          <w:rFonts w:ascii="Times New Roman" w:hAnsi="Times New Roman" w:cs="Times New Roman"/>
          <w:sz w:val="24"/>
          <w:szCs w:val="24"/>
        </w:rPr>
        <w:t xml:space="preserve">omplementary </w:t>
      </w:r>
      <w:r w:rsidR="00D42201">
        <w:rPr>
          <w:rFonts w:ascii="Times New Roman" w:hAnsi="Times New Roman" w:cs="Times New Roman"/>
          <w:sz w:val="24"/>
          <w:szCs w:val="24"/>
        </w:rPr>
        <w:t>A</w:t>
      </w:r>
      <w:r w:rsidR="00290091" w:rsidRPr="0032230D">
        <w:rPr>
          <w:rFonts w:ascii="Times New Roman" w:hAnsi="Times New Roman" w:cs="Times New Roman"/>
          <w:sz w:val="24"/>
          <w:szCs w:val="24"/>
        </w:rPr>
        <w:t>ctivities</w:t>
      </w:r>
      <w:r w:rsidRPr="0032230D">
        <w:rPr>
          <w:rFonts w:ascii="Times New Roman" w:hAnsi="Times New Roman" w:cs="Times New Roman"/>
          <w:sz w:val="24"/>
          <w:szCs w:val="24"/>
        </w:rPr>
        <w:t>.</w:t>
      </w:r>
    </w:p>
    <w:p w14:paraId="04F2E3CA" w14:textId="77777777" w:rsidR="00B20DB0" w:rsidRPr="006560C7" w:rsidRDefault="00B20DB0">
      <w:pPr>
        <w:pStyle w:val="Sraopastraipa"/>
        <w:jc w:val="both"/>
        <w:rPr>
          <w:rFonts w:ascii="Times New Roman" w:eastAsia="Calibri" w:hAnsi="Times New Roman" w:cs="Times New Roman"/>
          <w:sz w:val="24"/>
          <w:szCs w:val="24"/>
        </w:rPr>
      </w:pPr>
    </w:p>
    <w:p w14:paraId="6AEDE7B7" w14:textId="396F965A" w:rsidR="00B20DB0" w:rsidRPr="00D42201" w:rsidRDefault="00B20DB0" w:rsidP="00424A46">
      <w:pPr>
        <w:numPr>
          <w:ilvl w:val="0"/>
          <w:numId w:val="76"/>
        </w:numPr>
        <w:spacing w:line="100" w:lineRule="atLeast"/>
        <w:ind w:hanging="294"/>
        <w:jc w:val="both"/>
        <w:rPr>
          <w:rFonts w:ascii="Times New Roman" w:hAnsi="Times New Roman"/>
          <w:b/>
          <w:sz w:val="24"/>
          <w:szCs w:val="24"/>
          <w:shd w:val="clear" w:color="auto" w:fill="FFFF00"/>
        </w:rPr>
      </w:pPr>
      <w:r w:rsidRPr="006560C7">
        <w:rPr>
          <w:rFonts w:ascii="Times New Roman" w:hAnsi="Times New Roman"/>
          <w:sz w:val="24"/>
          <w:szCs w:val="24"/>
        </w:rPr>
        <w:t xml:space="preserve">Supporting documents: </w:t>
      </w:r>
      <w:r w:rsidRPr="00D42201">
        <w:rPr>
          <w:rFonts w:ascii="Times New Roman" w:hAnsi="Times New Roman"/>
          <w:sz w:val="24"/>
          <w:szCs w:val="24"/>
        </w:rPr>
        <w:t>Invoices of the actual costs incurred, specifying the name and address of the body issuing the invoice, the amount and currency, and the date of the invoice.</w:t>
      </w:r>
      <w:r w:rsidR="004355FC" w:rsidRPr="00D42201">
        <w:rPr>
          <w:rFonts w:ascii="Times New Roman" w:hAnsi="Times New Roman"/>
          <w:sz w:val="24"/>
          <w:szCs w:val="24"/>
        </w:rPr>
        <w:t>]</w:t>
      </w:r>
    </w:p>
    <w:p w14:paraId="4B5EB633" w14:textId="77777777" w:rsidR="00B20DB0" w:rsidRPr="006560C7" w:rsidRDefault="00B20DB0">
      <w:pPr>
        <w:jc w:val="both"/>
        <w:rPr>
          <w:rFonts w:ascii="Times New Roman" w:hAnsi="Times New Roman"/>
          <w:sz w:val="24"/>
          <w:szCs w:val="24"/>
        </w:rPr>
      </w:pPr>
      <w:r w:rsidRPr="006560C7">
        <w:rPr>
          <w:rFonts w:ascii="Times New Roman" w:hAnsi="Times New Roman"/>
          <w:b/>
          <w:sz w:val="24"/>
          <w:szCs w:val="24"/>
        </w:rPr>
        <w:t>III. CONDITIONS OF ELIGIBILITY OF PROJECT ACTIVITIES</w:t>
      </w:r>
    </w:p>
    <w:p w14:paraId="0B809E9F" w14:textId="08E7C627" w:rsidR="00B20DB0" w:rsidRPr="006560C7" w:rsidRDefault="00B20DB0" w:rsidP="0083055A">
      <w:pPr>
        <w:numPr>
          <w:ilvl w:val="0"/>
          <w:numId w:val="51"/>
        </w:numPr>
        <w:ind w:left="426"/>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ensure that the activities of the project for which grant support was awarded are eligible in accordance with the rules set out in the </w:t>
      </w:r>
      <w:r w:rsidR="008E1266" w:rsidRPr="006560C7">
        <w:rPr>
          <w:rFonts w:ascii="Times New Roman" w:hAnsi="Times New Roman"/>
          <w:sz w:val="24"/>
          <w:szCs w:val="24"/>
        </w:rPr>
        <w:t>European Solidarity Corps</w:t>
      </w:r>
      <w:r w:rsidRPr="006560C7">
        <w:rPr>
          <w:rFonts w:ascii="Times New Roman" w:hAnsi="Times New Roman"/>
          <w:sz w:val="24"/>
          <w:szCs w:val="24"/>
        </w:rPr>
        <w:t xml:space="preserve"> Guide for each </w:t>
      </w:r>
      <w:r w:rsidR="00D42201">
        <w:rPr>
          <w:rFonts w:ascii="Times New Roman" w:hAnsi="Times New Roman"/>
          <w:sz w:val="24"/>
          <w:szCs w:val="24"/>
        </w:rPr>
        <w:t>A</w:t>
      </w:r>
      <w:r w:rsidRPr="006560C7">
        <w:rPr>
          <w:rFonts w:ascii="Times New Roman" w:hAnsi="Times New Roman"/>
          <w:sz w:val="24"/>
          <w:szCs w:val="24"/>
        </w:rPr>
        <w:t xml:space="preserve">ction. </w:t>
      </w:r>
    </w:p>
    <w:p w14:paraId="6051E6F1" w14:textId="675BFF81" w:rsidR="00B20DB0" w:rsidRPr="006560C7" w:rsidRDefault="00B20DB0" w:rsidP="0083055A">
      <w:pPr>
        <w:numPr>
          <w:ilvl w:val="0"/>
          <w:numId w:val="51"/>
        </w:numPr>
        <w:ind w:left="426"/>
        <w:jc w:val="both"/>
        <w:rPr>
          <w:rFonts w:ascii="Times New Roman" w:hAnsi="Times New Roman"/>
          <w:sz w:val="24"/>
          <w:szCs w:val="24"/>
        </w:rPr>
      </w:pPr>
      <w:r w:rsidRPr="006560C7">
        <w:rPr>
          <w:rFonts w:ascii="Times New Roman" w:hAnsi="Times New Roman"/>
          <w:sz w:val="24"/>
          <w:szCs w:val="24"/>
        </w:rPr>
        <w:t xml:space="preserve">Activities undertaken that are not compliant with the rules set out in the </w:t>
      </w:r>
      <w:r w:rsidR="008E1266" w:rsidRPr="006560C7">
        <w:rPr>
          <w:rFonts w:ascii="Times New Roman" w:hAnsi="Times New Roman"/>
          <w:sz w:val="24"/>
          <w:szCs w:val="24"/>
        </w:rPr>
        <w:t>European Solidarity Corps</w:t>
      </w:r>
      <w:r w:rsidRPr="006560C7">
        <w:rPr>
          <w:rFonts w:ascii="Times New Roman" w:hAnsi="Times New Roman"/>
          <w:sz w:val="24"/>
          <w:szCs w:val="24"/>
        </w:rPr>
        <w:t xml:space="preserve"> Guide as complemented by the rules set out in this Annex </w:t>
      </w:r>
      <w:r w:rsidR="005D5EBF" w:rsidRPr="006560C7">
        <w:rPr>
          <w:rFonts w:ascii="Times New Roman" w:hAnsi="Times New Roman"/>
          <w:sz w:val="24"/>
          <w:szCs w:val="24"/>
        </w:rPr>
        <w:t>must</w:t>
      </w:r>
      <w:r w:rsidRPr="006560C7">
        <w:rPr>
          <w:rFonts w:ascii="Times New Roman" w:hAnsi="Times New Roman"/>
          <w:sz w:val="24"/>
          <w:szCs w:val="24"/>
        </w:rPr>
        <w:t xml:space="preserve"> be declared ineligible by the NA and the grant amounts corresponding to the activities concerned </w:t>
      </w:r>
      <w:r w:rsidR="005D5EBF" w:rsidRPr="006560C7">
        <w:rPr>
          <w:rFonts w:ascii="Times New Roman" w:hAnsi="Times New Roman"/>
          <w:sz w:val="24"/>
          <w:szCs w:val="24"/>
        </w:rPr>
        <w:t>must</w:t>
      </w:r>
      <w:r w:rsidRPr="006560C7">
        <w:rPr>
          <w:rFonts w:ascii="Times New Roman" w:hAnsi="Times New Roman"/>
          <w:sz w:val="24"/>
          <w:szCs w:val="24"/>
        </w:rPr>
        <w:t xml:space="preserve"> be reimbursed in full. The reimbursement </w:t>
      </w:r>
      <w:r w:rsidR="005D5EBF" w:rsidRPr="006560C7">
        <w:rPr>
          <w:rFonts w:ascii="Times New Roman" w:hAnsi="Times New Roman"/>
          <w:sz w:val="24"/>
          <w:szCs w:val="24"/>
        </w:rPr>
        <w:t>must</w:t>
      </w:r>
      <w:r w:rsidRPr="006560C7">
        <w:rPr>
          <w:rFonts w:ascii="Times New Roman" w:hAnsi="Times New Roman"/>
          <w:sz w:val="24"/>
          <w:szCs w:val="24"/>
        </w:rPr>
        <w:t xml:space="preserve"> cover all budget categories for which a grant was awarded in relation to the activity that is declared ineligible.</w:t>
      </w:r>
    </w:p>
    <w:p w14:paraId="411599B2" w14:textId="139320DA" w:rsidR="00B20DB0" w:rsidRPr="006560C7" w:rsidRDefault="00B20DB0" w:rsidP="0083055A">
      <w:pPr>
        <w:numPr>
          <w:ilvl w:val="0"/>
          <w:numId w:val="51"/>
        </w:numPr>
        <w:ind w:left="426"/>
        <w:jc w:val="both"/>
        <w:rPr>
          <w:rFonts w:ascii="Times New Roman" w:hAnsi="Times New Roman"/>
          <w:sz w:val="24"/>
          <w:szCs w:val="24"/>
        </w:rPr>
      </w:pPr>
      <w:r w:rsidRPr="006560C7">
        <w:rPr>
          <w:rFonts w:ascii="Times New Roman" w:hAnsi="Times New Roman"/>
          <w:sz w:val="24"/>
          <w:szCs w:val="24"/>
        </w:rPr>
        <w:t xml:space="preserve">The eligible minimum duration of activities specified in the </w:t>
      </w:r>
      <w:r w:rsidR="008E1266" w:rsidRPr="006560C7">
        <w:rPr>
          <w:rFonts w:ascii="Times New Roman" w:hAnsi="Times New Roman"/>
          <w:sz w:val="24"/>
          <w:szCs w:val="24"/>
        </w:rPr>
        <w:t xml:space="preserve">European Solidarity Corps </w:t>
      </w:r>
      <w:r w:rsidRPr="006560C7">
        <w:rPr>
          <w:rFonts w:ascii="Times New Roman" w:hAnsi="Times New Roman"/>
          <w:sz w:val="24"/>
          <w:szCs w:val="24"/>
        </w:rPr>
        <w:t xml:space="preserve">Guide is the minimum duration of the activity excluding time for travel. </w:t>
      </w:r>
    </w:p>
    <w:p w14:paraId="1B7427B5" w14:textId="31AE9441" w:rsidR="00DA4952" w:rsidRPr="00D4758F" w:rsidRDefault="00DA4952" w:rsidP="00424A46">
      <w:pPr>
        <w:numPr>
          <w:ilvl w:val="0"/>
          <w:numId w:val="51"/>
        </w:numPr>
        <w:ind w:left="426"/>
        <w:jc w:val="both"/>
      </w:pPr>
      <w:r w:rsidRPr="00424A46">
        <w:rPr>
          <w:rFonts w:ascii="Times New Roman" w:hAnsi="Times New Roman"/>
          <w:sz w:val="24"/>
          <w:szCs w:val="24"/>
        </w:rPr>
        <w:t xml:space="preserve">Regarding costs incurred in relation to Advance Planning Visits (where applicable) by participants who did not subsequently undertake any Individual Volunteering, </w:t>
      </w:r>
      <w:r w:rsidRPr="00424A46">
        <w:rPr>
          <w:rFonts w:ascii="Times New Roman" w:hAnsi="Times New Roman"/>
          <w:sz w:val="24"/>
          <w:szCs w:val="24"/>
        </w:rPr>
        <w:lastRenderedPageBreak/>
        <w:t>Volunteering Teams, Traineeship or Job activities, the beneficiary shall submit a justification to the National Agency explaining the reasons for not implementing activities in relation to the young participant concerned. The National Agency may approve such a request based on this justification.</w:t>
      </w:r>
    </w:p>
    <w:p w14:paraId="74B61BF3" w14:textId="77777777" w:rsidR="00B20DB0" w:rsidRPr="006560C7" w:rsidRDefault="00B20DB0">
      <w:pPr>
        <w:jc w:val="both"/>
        <w:rPr>
          <w:rFonts w:ascii="Times New Roman" w:hAnsi="Times New Roman"/>
          <w:sz w:val="24"/>
          <w:szCs w:val="24"/>
        </w:rPr>
      </w:pPr>
    </w:p>
    <w:p w14:paraId="095B34C3" w14:textId="77777777" w:rsidR="00B20DB0" w:rsidRPr="006560C7" w:rsidRDefault="00B20DB0">
      <w:pPr>
        <w:jc w:val="both"/>
        <w:rPr>
          <w:rFonts w:ascii="Times New Roman" w:hAnsi="Times New Roman"/>
          <w:b/>
          <w:sz w:val="24"/>
          <w:szCs w:val="24"/>
          <w:shd w:val="clear" w:color="auto" w:fill="FFFF00"/>
        </w:rPr>
      </w:pPr>
      <w:r w:rsidRPr="006560C7">
        <w:rPr>
          <w:rFonts w:ascii="Times New Roman" w:hAnsi="Times New Roman"/>
          <w:b/>
          <w:sz w:val="24"/>
          <w:szCs w:val="24"/>
        </w:rPr>
        <w:t xml:space="preserve">IV. RULES AND CONDITIONS FOR GRANT REDUCTION FOR POOR, PARTIAL OR LATE IMPLEMENTATION  </w:t>
      </w:r>
    </w:p>
    <w:p w14:paraId="2E556E56" w14:textId="77777777" w:rsidR="00B20DB0" w:rsidRPr="006560C7"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Pr="003911D5"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Pr="006560C7"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1CA72C13" w:rsidR="00B20DB0" w:rsidRPr="006560C7"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w:t>
      </w:r>
      <w:r w:rsidRPr="006560C7">
        <w:rPr>
          <w:rFonts w:ascii="Times New Roman" w:hAnsi="Times New Roman"/>
          <w:sz w:val="24"/>
          <w:szCs w:val="24"/>
          <w:shd w:val="clear" w:color="auto" w:fill="00FFFF"/>
        </w:rPr>
        <w:t xml:space="preserve">For </w:t>
      </w:r>
      <w:r w:rsidR="002140CF" w:rsidRPr="006560C7">
        <w:rPr>
          <w:rFonts w:ascii="Times New Roman" w:hAnsi="Times New Roman"/>
          <w:sz w:val="24"/>
          <w:szCs w:val="24"/>
          <w:shd w:val="clear" w:color="auto" w:fill="00FFFF"/>
        </w:rPr>
        <w:t>holders of Quality Label or</w:t>
      </w:r>
      <w:r w:rsidRPr="006560C7">
        <w:rPr>
          <w:rFonts w:ascii="Times New Roman" w:hAnsi="Times New Roman"/>
          <w:sz w:val="24"/>
          <w:szCs w:val="24"/>
          <w:shd w:val="clear" w:color="auto" w:fill="00FFFF"/>
        </w:rPr>
        <w:t xml:space="preserve"> </w:t>
      </w:r>
      <w:r w:rsidR="00B57C0A" w:rsidRPr="006560C7">
        <w:rPr>
          <w:rFonts w:ascii="Times New Roman" w:hAnsi="Times New Roman"/>
          <w:sz w:val="24"/>
          <w:szCs w:val="24"/>
          <w:shd w:val="clear" w:color="auto" w:fill="00FFFF"/>
        </w:rPr>
        <w:t xml:space="preserve">Erasmus+ Volunteering </w:t>
      </w:r>
      <w:r w:rsidR="002140CF" w:rsidRPr="006560C7">
        <w:rPr>
          <w:rFonts w:ascii="Times New Roman" w:hAnsi="Times New Roman"/>
          <w:sz w:val="24"/>
          <w:szCs w:val="24"/>
          <w:shd w:val="clear" w:color="auto" w:fill="00FFFF"/>
        </w:rPr>
        <w:t>accreditation onl</w:t>
      </w:r>
      <w:r w:rsidRPr="006560C7">
        <w:rPr>
          <w:rFonts w:ascii="Times New Roman" w:hAnsi="Times New Roman"/>
          <w:sz w:val="24"/>
          <w:szCs w:val="24"/>
          <w:shd w:val="clear" w:color="auto" w:fill="00FFFF"/>
        </w:rPr>
        <w:t>y</w:t>
      </w:r>
      <w:r w:rsidR="00B234E1" w:rsidRPr="006560C7">
        <w:rPr>
          <w:rFonts w:ascii="Times New Roman" w:hAnsi="Times New Roman"/>
          <w:sz w:val="24"/>
          <w:szCs w:val="24"/>
        </w:rPr>
        <w:t>:</w:t>
      </w:r>
      <w:r w:rsidRPr="006560C7">
        <w:rPr>
          <w:rFonts w:ascii="Times New Roman" w:hAnsi="Times New Roman"/>
          <w:sz w:val="24"/>
          <w:szCs w:val="24"/>
        </w:rPr>
        <w:t xml:space="preserve"> </w:t>
      </w:r>
      <w:r w:rsidR="002140CF" w:rsidRPr="006560C7">
        <w:rPr>
          <w:rFonts w:ascii="Times New Roman" w:hAnsi="Times New Roman"/>
          <w:sz w:val="24"/>
          <w:szCs w:val="24"/>
        </w:rPr>
        <w:t>I</w:t>
      </w:r>
      <w:r w:rsidRPr="006560C7">
        <w:rPr>
          <w:rFonts w:ascii="Times New Roman" w:hAnsi="Times New Roman"/>
          <w:sz w:val="24"/>
          <w:szCs w:val="24"/>
        </w:rPr>
        <w:t xml:space="preserve">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2140CF" w:rsidRPr="006560C7">
        <w:rPr>
          <w:rFonts w:ascii="Times New Roman" w:hAnsi="Times New Roman"/>
          <w:sz w:val="24"/>
          <w:szCs w:val="24"/>
        </w:rPr>
        <w:t xml:space="preserve">suspend or </w:t>
      </w:r>
      <w:r w:rsidRPr="006560C7">
        <w:rPr>
          <w:rFonts w:ascii="Times New Roman" w:hAnsi="Times New Roman"/>
          <w:sz w:val="24"/>
          <w:szCs w:val="24"/>
        </w:rPr>
        <w:t xml:space="preserve">withdraw the </w:t>
      </w:r>
      <w:r w:rsidR="002140CF" w:rsidRPr="006560C7">
        <w:rPr>
          <w:rFonts w:ascii="Times New Roman" w:hAnsi="Times New Roman"/>
          <w:sz w:val="24"/>
          <w:szCs w:val="24"/>
          <w:shd w:val="clear" w:color="auto" w:fill="00FFFF"/>
        </w:rPr>
        <w:t>Quality Label or Erasmus+ Volunteering accreditation.</w:t>
      </w:r>
      <w:r w:rsidR="00675BF9" w:rsidRPr="006560C7">
        <w:rPr>
          <w:rFonts w:ascii="Times New Roman" w:hAnsi="Times New Roman"/>
          <w:sz w:val="24"/>
          <w:szCs w:val="24"/>
        </w:rPr>
        <w:t>]</w:t>
      </w:r>
    </w:p>
    <w:p w14:paraId="4B3B4B87" w14:textId="77777777" w:rsidR="00B20DB0" w:rsidRPr="003911D5"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mobility participants, using a common set of quality criteria focusing on:</w:t>
      </w:r>
    </w:p>
    <w:p w14:paraId="2AD030FB" w14:textId="77777777" w:rsidR="00B20DB0" w:rsidRPr="003911D5"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extent to which the action was implemented in line with the approved grant application</w:t>
      </w:r>
    </w:p>
    <w:p w14:paraId="0FF3E800" w14:textId="77777777"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quality of the learning outcomes and impact on participants</w:t>
      </w:r>
    </w:p>
    <w:p w14:paraId="1B18012C" w14:textId="7F345F9B" w:rsidR="00B20DB0" w:rsidRPr="003911D5"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impact on the organisations</w:t>
      </w:r>
      <w:r w:rsidR="002140CF" w:rsidRPr="006560C7">
        <w:rPr>
          <w:rFonts w:ascii="Times New Roman" w:hAnsi="Times New Roman"/>
          <w:sz w:val="24"/>
          <w:szCs w:val="24"/>
        </w:rPr>
        <w:t xml:space="preserve"> involved</w:t>
      </w:r>
    </w:p>
    <w:p w14:paraId="02F1BF2B" w14:textId="1D754CB9"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lastRenderedPageBreak/>
        <w:t xml:space="preserve">The quality of the practical arrangements provided in support of the </w:t>
      </w:r>
      <w:r w:rsidR="00C94C4D" w:rsidRPr="006560C7">
        <w:rPr>
          <w:rFonts w:ascii="Times New Roman" w:hAnsi="Times New Roman"/>
          <w:sz w:val="24"/>
          <w:szCs w:val="24"/>
        </w:rPr>
        <w:t>activity</w:t>
      </w:r>
      <w:r w:rsidRPr="006560C7">
        <w:rPr>
          <w:rFonts w:ascii="Times New Roman" w:hAnsi="Times New Roman"/>
          <w:sz w:val="24"/>
          <w:szCs w:val="24"/>
        </w:rPr>
        <w:t xml:space="preserve">, in terms of preparation, monitoring and support to participants during their activity </w:t>
      </w:r>
    </w:p>
    <w:p w14:paraId="0F3F815B" w14:textId="77777777"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quality arrangements for the recognition/validation of the learning outcomes of participants</w:t>
      </w:r>
    </w:p>
    <w:p w14:paraId="12524466" w14:textId="0DB0BCFF"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highlight w:val="cyan"/>
        </w:rPr>
        <w:t xml:space="preserve">[For </w:t>
      </w:r>
      <w:r w:rsidR="002140CF" w:rsidRPr="006560C7">
        <w:rPr>
          <w:rFonts w:ascii="Times New Roman" w:hAnsi="Times New Roman"/>
          <w:sz w:val="24"/>
          <w:szCs w:val="24"/>
          <w:highlight w:val="cyan"/>
        </w:rPr>
        <w:t xml:space="preserve">Volunteering </w:t>
      </w:r>
      <w:r w:rsidR="001933C7">
        <w:rPr>
          <w:rFonts w:ascii="Times New Roman" w:hAnsi="Times New Roman"/>
          <w:sz w:val="24"/>
          <w:szCs w:val="24"/>
          <w:highlight w:val="cyan"/>
        </w:rPr>
        <w:t>Projects</w:t>
      </w:r>
      <w:r w:rsidR="002140CF" w:rsidRPr="006560C7">
        <w:rPr>
          <w:rFonts w:ascii="Times New Roman" w:hAnsi="Times New Roman"/>
          <w:sz w:val="24"/>
          <w:szCs w:val="24"/>
          <w:highlight w:val="cyan"/>
        </w:rPr>
        <w:t xml:space="preserve">, </w:t>
      </w:r>
      <w:r w:rsidR="004355FC" w:rsidRPr="006560C7">
        <w:rPr>
          <w:rFonts w:ascii="Times New Roman" w:hAnsi="Times New Roman"/>
          <w:sz w:val="24"/>
          <w:szCs w:val="24"/>
          <w:highlight w:val="cyan"/>
        </w:rPr>
        <w:t>Specific Grants for Action under Volunteering Partnerships,</w:t>
      </w:r>
      <w:r w:rsidR="004355FC" w:rsidRPr="006560C7">
        <w:rPr>
          <w:rFonts w:ascii="Times New Roman" w:eastAsia="Times New Roman" w:hAnsi="Times New Roman"/>
          <w:b/>
          <w:i/>
          <w:snapToGrid w:val="0"/>
          <w:sz w:val="24"/>
          <w:szCs w:val="24"/>
          <w:highlight w:val="cyan"/>
          <w:lang w:eastAsia="en-GB"/>
        </w:rPr>
        <w:t xml:space="preserve"> </w:t>
      </w:r>
      <w:r w:rsidR="002140CF" w:rsidRPr="006560C7">
        <w:rPr>
          <w:rFonts w:ascii="Times New Roman" w:hAnsi="Times New Roman"/>
          <w:sz w:val="24"/>
          <w:szCs w:val="24"/>
          <w:highlight w:val="cyan"/>
        </w:rPr>
        <w:t>Traineeships and Jobs</w:t>
      </w:r>
      <w:r w:rsidR="00B50938" w:rsidRPr="006560C7">
        <w:rPr>
          <w:rFonts w:ascii="Times New Roman" w:hAnsi="Times New Roman"/>
          <w:sz w:val="24"/>
          <w:szCs w:val="24"/>
          <w:highlight w:val="cyan"/>
        </w:rPr>
        <w:t>:</w:t>
      </w:r>
      <w:r w:rsidR="00B50938" w:rsidRPr="006560C7">
        <w:rPr>
          <w:rFonts w:ascii="Times New Roman" w:hAnsi="Times New Roman"/>
          <w:sz w:val="24"/>
          <w:szCs w:val="24"/>
        </w:rPr>
        <w:t xml:space="preserve"> </w:t>
      </w:r>
      <w:r w:rsidRPr="006560C7">
        <w:rPr>
          <w:rFonts w:ascii="Times New Roman" w:hAnsi="Times New Roman"/>
          <w:sz w:val="24"/>
          <w:szCs w:val="24"/>
        </w:rPr>
        <w:t>The extent to which the grant amounts due to participants were transferred to them in accordance with the contractual provisions set out in the agreement between the respective beneficiary and participant following the templates provided in Annex V of the Agreement.</w:t>
      </w:r>
      <w:r w:rsidR="00B234E1" w:rsidRPr="006560C7">
        <w:rPr>
          <w:rFonts w:ascii="Times New Roman" w:hAnsi="Times New Roman"/>
          <w:sz w:val="24"/>
          <w:szCs w:val="24"/>
        </w:rPr>
        <w:t>]</w:t>
      </w:r>
    </w:p>
    <w:p w14:paraId="235B19B2" w14:textId="77777777" w:rsidR="00B20DB0" w:rsidRPr="00FD09DB" w:rsidRDefault="00B20DB0" w:rsidP="00424A46">
      <w:pPr>
        <w:numPr>
          <w:ilvl w:val="0"/>
          <w:numId w:val="110"/>
        </w:numPr>
        <w:jc w:val="both"/>
        <w:rPr>
          <w:rFonts w:ascii="Times New Roman" w:hAnsi="Times New Roman"/>
          <w:sz w:val="24"/>
          <w:szCs w:val="24"/>
        </w:rPr>
      </w:pPr>
      <w:r w:rsidRPr="0032230D">
        <w:rPr>
          <w:rFonts w:ascii="Times New Roman" w:hAnsi="Times New Roman"/>
          <w:sz w:val="24"/>
          <w:szCs w:val="24"/>
        </w:rPr>
        <w:t>A grant reduction based on poor, partial or late implementation may be applied to the final amount of eligible expenses for organisational support and may be of:</w:t>
      </w:r>
    </w:p>
    <w:p w14:paraId="78F58B17" w14:textId="77777777" w:rsidR="00B20DB0" w:rsidRPr="003911D5" w:rsidRDefault="00B20DB0" w:rsidP="00604941">
      <w:pPr>
        <w:numPr>
          <w:ilvl w:val="1"/>
          <w:numId w:val="123"/>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7EE5F1DB" w14:textId="77777777" w:rsidR="00B20DB0" w:rsidRPr="006560C7" w:rsidRDefault="00B20DB0" w:rsidP="00604941">
      <w:pPr>
        <w:numPr>
          <w:ilvl w:val="1"/>
          <w:numId w:val="123"/>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567C4C2D" w14:textId="77777777" w:rsidR="00B20DB0" w:rsidRPr="006560C7" w:rsidRDefault="00B20DB0" w:rsidP="00604941">
      <w:pPr>
        <w:numPr>
          <w:ilvl w:val="1"/>
          <w:numId w:val="123"/>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p>
    <w:p w14:paraId="79B613A2" w14:textId="77777777" w:rsidR="00B20DB0" w:rsidRPr="006560C7" w:rsidRDefault="00B20DB0" w:rsidP="000E18BF">
      <w:pPr>
        <w:spacing w:after="0"/>
        <w:ind w:left="1417"/>
        <w:jc w:val="both"/>
        <w:rPr>
          <w:rFonts w:ascii="Times New Roman" w:hAnsi="Times New Roman"/>
          <w:sz w:val="24"/>
          <w:szCs w:val="24"/>
        </w:rPr>
      </w:pPr>
    </w:p>
    <w:p w14:paraId="591C1D7E" w14:textId="5970A0AA" w:rsidR="00B20DB0" w:rsidRPr="006560C7" w:rsidRDefault="00B20DB0">
      <w:pPr>
        <w:widowControl w:val="0"/>
        <w:spacing w:line="273" w:lineRule="auto"/>
        <w:jc w:val="both"/>
        <w:rPr>
          <w:rFonts w:ascii="Times New Roman" w:hAnsi="Times New Roman"/>
          <w:sz w:val="24"/>
          <w:szCs w:val="24"/>
          <w:u w:val="single"/>
          <w:shd w:val="clear" w:color="auto" w:fill="00FFFF"/>
        </w:rPr>
      </w:pPr>
      <w:r w:rsidRPr="006560C7">
        <w:rPr>
          <w:rFonts w:ascii="Times New Roman" w:hAnsi="Times New Roman"/>
          <w:b/>
          <w:sz w:val="24"/>
          <w:szCs w:val="24"/>
        </w:rPr>
        <w:t>V. GRANT MODIFICATIONS (NOT APPLICABLE)</w:t>
      </w:r>
    </w:p>
    <w:p w14:paraId="12F80E43" w14:textId="77777777" w:rsidR="00B20DB0" w:rsidRPr="006560C7" w:rsidRDefault="00B20DB0" w:rsidP="00A809FD">
      <w:pPr>
        <w:spacing w:after="0"/>
        <w:rPr>
          <w:rFonts w:ascii="Times New Roman" w:eastAsia="SimSun" w:hAnsi="Times New Roman"/>
          <w:b/>
          <w:kern w:val="1"/>
          <w:sz w:val="24"/>
          <w:szCs w:val="24"/>
        </w:rPr>
      </w:pPr>
    </w:p>
    <w:p w14:paraId="5147DEFB" w14:textId="77777777" w:rsidR="00B20DB0" w:rsidRPr="006560C7" w:rsidRDefault="00B20DB0">
      <w:pPr>
        <w:rPr>
          <w:rFonts w:ascii="Times New Roman" w:hAnsi="Times New Roman"/>
          <w:sz w:val="24"/>
          <w:szCs w:val="24"/>
        </w:rPr>
      </w:pPr>
      <w:r w:rsidRPr="006560C7">
        <w:rPr>
          <w:rFonts w:ascii="Times New Roman" w:eastAsia="SimSun" w:hAnsi="Times New Roman"/>
          <w:b/>
          <w:kern w:val="1"/>
          <w:sz w:val="24"/>
          <w:szCs w:val="24"/>
        </w:rPr>
        <w:t>VI. CHECKS OF GRANT BENEFICIARY AND PROVISION OF SUPPORTING DOCUMENTS</w:t>
      </w:r>
    </w:p>
    <w:p w14:paraId="4D421754" w14:textId="5E9260B1" w:rsidR="00B20DB0" w:rsidRPr="006560C7" w:rsidRDefault="00B20DB0">
      <w:pPr>
        <w:jc w:val="both"/>
        <w:rPr>
          <w:rFonts w:ascii="Times New Roman" w:hAnsi="Times New Roman"/>
          <w:sz w:val="24"/>
          <w:szCs w:val="24"/>
        </w:rPr>
      </w:pPr>
      <w:r w:rsidRPr="006560C7">
        <w:rPr>
          <w:rFonts w:ascii="Times New Roman" w:hAnsi="Times New Roman"/>
          <w:sz w:val="24"/>
          <w:szCs w:val="24"/>
        </w:rPr>
        <w:t>In accordance with Article II.27</w:t>
      </w:r>
      <w:r w:rsidR="00A432D5" w:rsidRPr="006560C7">
        <w:rPr>
          <w:rFonts w:ascii="Times New Roman" w:hAnsi="Times New Roman"/>
          <w:sz w:val="24"/>
          <w:szCs w:val="24"/>
        </w:rPr>
        <w:t xml:space="preserve"> of </w:t>
      </w:r>
      <w:r w:rsidR="002D008B" w:rsidRPr="006560C7">
        <w:rPr>
          <w:rFonts w:ascii="Times New Roman" w:hAnsi="Times New Roman"/>
          <w:sz w:val="24"/>
          <w:szCs w:val="24"/>
        </w:rPr>
        <w:t xml:space="preserve">the </w:t>
      </w:r>
      <w:r w:rsidR="00A432D5" w:rsidRPr="006560C7">
        <w:rPr>
          <w:rFonts w:ascii="Times New Roman" w:hAnsi="Times New Roman"/>
          <w:sz w:val="24"/>
          <w:szCs w:val="24"/>
        </w:rPr>
        <w:t>Annex I</w:t>
      </w:r>
      <w:r w:rsidR="00DA4957" w:rsidRPr="006560C7">
        <w:rPr>
          <w:rFonts w:ascii="Times New Roman" w:hAnsi="Times New Roman"/>
          <w:sz w:val="24"/>
          <w:szCs w:val="24"/>
        </w:rPr>
        <w:t xml:space="preserve"> of the Agreement</w:t>
      </w:r>
      <w:r w:rsidRPr="006560C7">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504F2B9F" w:rsidR="00B20DB0" w:rsidRPr="006560C7" w:rsidRDefault="00B20DB0">
      <w:pPr>
        <w:jc w:val="both"/>
        <w:rPr>
          <w:rFonts w:ascii="Times New Roman" w:hAnsi="Times New Roman"/>
          <w:sz w:val="24"/>
          <w:szCs w:val="24"/>
        </w:rPr>
      </w:pPr>
      <w:r w:rsidRPr="006560C7">
        <w:rPr>
          <w:rFonts w:ascii="Times New Roman" w:hAnsi="Times New Roman"/>
          <w:sz w:val="24"/>
          <w:szCs w:val="24"/>
        </w:rPr>
        <w:t xml:space="preserve">A final report check </w:t>
      </w:r>
      <w:r w:rsidR="005D5EBF" w:rsidRPr="006560C7">
        <w:rPr>
          <w:rFonts w:ascii="Times New Roman" w:hAnsi="Times New Roman"/>
          <w:sz w:val="24"/>
          <w:szCs w:val="24"/>
        </w:rPr>
        <w:t>must</w:t>
      </w:r>
      <w:r w:rsidRPr="006560C7">
        <w:rPr>
          <w:rFonts w:ascii="Times New Roman" w:hAnsi="Times New Roman"/>
          <w:sz w:val="24"/>
          <w:szCs w:val="24"/>
        </w:rPr>
        <w:t xml:space="preserve"> be performed for all </w:t>
      </w:r>
      <w:r w:rsidR="001933C7">
        <w:rPr>
          <w:rFonts w:ascii="Times New Roman" w:hAnsi="Times New Roman"/>
          <w:sz w:val="24"/>
          <w:szCs w:val="24"/>
        </w:rPr>
        <w:t>Projects</w:t>
      </w:r>
      <w:r w:rsidRPr="006560C7">
        <w:rPr>
          <w:rFonts w:ascii="Times New Roman" w:hAnsi="Times New Roman"/>
          <w:sz w:val="24"/>
          <w:szCs w:val="24"/>
        </w:rPr>
        <w:t>.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 xml:space="preserve">For final report check and desk check,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supply to the NA copies of supporting documents specified in the section I.2, unless the NA makes a request for </w:t>
      </w:r>
      <w:r w:rsidRPr="006560C7">
        <w:rPr>
          <w:rFonts w:ascii="Times New Roman" w:hAnsi="Times New Roman"/>
          <w:sz w:val="24"/>
          <w:szCs w:val="24"/>
        </w:rPr>
        <w:lastRenderedPageBreak/>
        <w:t xml:space="preserve">originals to be delivered. The NA </w:t>
      </w:r>
      <w:r w:rsidR="005D5EBF" w:rsidRPr="006560C7">
        <w:rPr>
          <w:rFonts w:ascii="Times New Roman" w:hAnsi="Times New Roman"/>
          <w:sz w:val="24"/>
          <w:szCs w:val="24"/>
        </w:rPr>
        <w:t>must</w:t>
      </w:r>
      <w:r w:rsidRPr="006560C7">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The beneficiary</w:t>
      </w:r>
      <w:r w:rsidR="007B3B17" w:rsidRPr="006560C7">
        <w:rPr>
          <w:rFonts w:ascii="Times New Roman" w:hAnsi="Times New Roman"/>
          <w:sz w:val="24"/>
          <w:szCs w:val="24"/>
        </w:rPr>
        <w:t xml:space="preserve"> may</w:t>
      </w:r>
      <w:r w:rsidRPr="006560C7">
        <w:rPr>
          <w:rFonts w:ascii="Times New Roman" w:hAnsi="Times New Roman"/>
          <w:sz w:val="24"/>
          <w:szCs w:val="24"/>
        </w:rPr>
        <w:t xml:space="preserve"> </w:t>
      </w:r>
      <w:r w:rsidR="00DF3374" w:rsidRPr="006560C7">
        <w:rPr>
          <w:rFonts w:ascii="Times New Roman" w:hAnsi="Times New Roman"/>
          <w:sz w:val="24"/>
          <w:szCs w:val="24"/>
        </w:rPr>
        <w:t xml:space="preserve">be requested </w:t>
      </w:r>
      <w:r w:rsidR="00FA2032" w:rsidRPr="006560C7">
        <w:rPr>
          <w:rFonts w:ascii="Times New Roman" w:hAnsi="Times New Roman"/>
          <w:sz w:val="24"/>
          <w:szCs w:val="24"/>
        </w:rPr>
        <w:t xml:space="preserve">by the NA to provide </w:t>
      </w:r>
      <w:r w:rsidR="00DF3374" w:rsidRPr="006560C7">
        <w:rPr>
          <w:rFonts w:ascii="Times New Roman" w:hAnsi="Times New Roman"/>
          <w:sz w:val="24"/>
          <w:szCs w:val="24"/>
        </w:rPr>
        <w:t>for any type of check</w:t>
      </w:r>
      <w:r w:rsidR="000249BF" w:rsidRPr="006560C7">
        <w:rPr>
          <w:rFonts w:ascii="Times New Roman" w:hAnsi="Times New Roman"/>
          <w:sz w:val="24"/>
          <w:szCs w:val="24"/>
        </w:rPr>
        <w:t>,</w:t>
      </w:r>
      <w:r w:rsidR="00DF3374" w:rsidRPr="006560C7">
        <w:rPr>
          <w:rFonts w:ascii="Times New Roman" w:hAnsi="Times New Roman"/>
          <w:sz w:val="24"/>
          <w:szCs w:val="24"/>
        </w:rPr>
        <w:t xml:space="preserve"> </w:t>
      </w:r>
      <w:r w:rsidR="00E57E45" w:rsidRPr="006560C7">
        <w:rPr>
          <w:rFonts w:ascii="Times New Roman" w:hAnsi="Times New Roman"/>
          <w:sz w:val="24"/>
          <w:szCs w:val="24"/>
        </w:rPr>
        <w:t>a</w:t>
      </w:r>
      <w:r w:rsidRPr="006560C7">
        <w:rPr>
          <w:rFonts w:ascii="Times New Roman" w:hAnsi="Times New Roman"/>
          <w:sz w:val="24"/>
          <w:szCs w:val="24"/>
        </w:rPr>
        <w:t>d</w:t>
      </w:r>
      <w:r w:rsidR="00E57E45" w:rsidRPr="006560C7">
        <w:rPr>
          <w:rFonts w:ascii="Times New Roman" w:hAnsi="Times New Roman"/>
          <w:sz w:val="24"/>
          <w:szCs w:val="24"/>
        </w:rPr>
        <w:t>d</w:t>
      </w:r>
      <w:r w:rsidRPr="006560C7">
        <w:rPr>
          <w:rFonts w:ascii="Times New Roman" w:hAnsi="Times New Roman"/>
          <w:sz w:val="24"/>
          <w:szCs w:val="24"/>
        </w:rPr>
        <w:t xml:space="preserve">itional supporting documents or evidence that are typically </w:t>
      </w:r>
      <w:r w:rsidR="000249BF" w:rsidRPr="006560C7">
        <w:rPr>
          <w:rFonts w:ascii="Times New Roman" w:hAnsi="Times New Roman"/>
          <w:sz w:val="24"/>
          <w:szCs w:val="24"/>
        </w:rPr>
        <w:t>required</w:t>
      </w:r>
      <w:r w:rsidRPr="006560C7">
        <w:rPr>
          <w:rFonts w:ascii="Times New Roman" w:hAnsi="Times New Roman"/>
          <w:sz w:val="24"/>
          <w:szCs w:val="24"/>
        </w:rPr>
        <w:t xml:space="preserve"> for another type of check</w:t>
      </w:r>
      <w:r w:rsidR="00E57E45" w:rsidRPr="006560C7">
        <w:rPr>
          <w:rFonts w:ascii="Times New Roman" w:hAnsi="Times New Roman"/>
          <w:sz w:val="24"/>
          <w:szCs w:val="24"/>
        </w:rPr>
        <w:t>, as specified in article II.27 of the General Conditions</w:t>
      </w:r>
      <w:r w:rsidRPr="006560C7">
        <w:rPr>
          <w:rFonts w:ascii="Times New Roman" w:hAnsi="Times New Roman"/>
          <w:sz w:val="24"/>
          <w:szCs w:val="24"/>
        </w:rPr>
        <w:t>.</w:t>
      </w:r>
    </w:p>
    <w:p w14:paraId="08FE5A6D" w14:textId="77777777" w:rsidR="00B20DB0" w:rsidRPr="006560C7" w:rsidRDefault="00B20DB0">
      <w:pPr>
        <w:jc w:val="both"/>
        <w:rPr>
          <w:rFonts w:ascii="Times New Roman" w:eastAsia="SimSun" w:hAnsi="Times New Roman"/>
          <w:b/>
          <w:kern w:val="1"/>
          <w:sz w:val="24"/>
          <w:szCs w:val="24"/>
          <w:shd w:val="clear" w:color="auto" w:fill="00FFFF"/>
        </w:rPr>
      </w:pPr>
      <w:r w:rsidRPr="006560C7">
        <w:rPr>
          <w:rFonts w:ascii="Times New Roman" w:hAnsi="Times New Roman"/>
          <w:sz w:val="24"/>
          <w:szCs w:val="24"/>
        </w:rPr>
        <w:t xml:space="preserve">The different checks </w:t>
      </w:r>
      <w:r w:rsidR="005D5EBF" w:rsidRPr="006560C7">
        <w:rPr>
          <w:rFonts w:ascii="Times New Roman" w:hAnsi="Times New Roman"/>
          <w:sz w:val="24"/>
          <w:szCs w:val="24"/>
        </w:rPr>
        <w:t>must</w:t>
      </w:r>
      <w:r w:rsidRPr="006560C7">
        <w:rPr>
          <w:rFonts w:ascii="Times New Roman" w:hAnsi="Times New Roman"/>
          <w:sz w:val="24"/>
          <w:szCs w:val="24"/>
        </w:rPr>
        <w:t xml:space="preserve"> include the following:</w:t>
      </w:r>
    </w:p>
    <w:p w14:paraId="441E024C" w14:textId="77777777" w:rsidR="00B20DB0" w:rsidRPr="006560C7" w:rsidRDefault="00B20DB0">
      <w:pPr>
        <w:pStyle w:val="Sraopastraipa"/>
        <w:numPr>
          <w:ilvl w:val="0"/>
          <w:numId w:val="58"/>
        </w:numPr>
        <w:jc w:val="both"/>
        <w:rPr>
          <w:rFonts w:ascii="Times New Roman" w:hAnsi="Times New Roman" w:cs="Times New Roman"/>
          <w:b/>
          <w:kern w:val="1"/>
          <w:sz w:val="24"/>
          <w:szCs w:val="24"/>
        </w:rPr>
      </w:pPr>
      <w:r w:rsidRPr="006560C7">
        <w:rPr>
          <w:rFonts w:ascii="Times New Roman" w:hAnsi="Times New Roman" w:cs="Times New Roman"/>
          <w:b/>
          <w:kern w:val="1"/>
          <w:sz w:val="24"/>
          <w:szCs w:val="24"/>
        </w:rPr>
        <w:t>Final report check</w:t>
      </w:r>
    </w:p>
    <w:p w14:paraId="4E4AEA1C" w14:textId="77777777" w:rsidR="00B20DB0" w:rsidRPr="006560C7" w:rsidRDefault="00B20DB0">
      <w:pPr>
        <w:pStyle w:val="Sraopastraipa"/>
        <w:jc w:val="both"/>
        <w:rPr>
          <w:rFonts w:ascii="Times New Roman" w:hAnsi="Times New Roman" w:cs="Times New Roman"/>
          <w:b/>
          <w:kern w:val="1"/>
          <w:sz w:val="24"/>
          <w:szCs w:val="24"/>
        </w:rPr>
      </w:pPr>
    </w:p>
    <w:p w14:paraId="2B041F79"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Pr="003911D5" w:rsidRDefault="00B20DB0">
      <w:pPr>
        <w:jc w:val="both"/>
        <w:rPr>
          <w:rFonts w:ascii="Times New Roman" w:hAnsi="Times New Roman"/>
          <w:sz w:val="24"/>
          <w:szCs w:val="24"/>
        </w:rPr>
      </w:pPr>
      <w:r w:rsidRPr="006560C7">
        <w:rPr>
          <w:rFonts w:ascii="Times New Roman" w:eastAsia="SimSun" w:hAnsi="Times New Roman"/>
          <w:kern w:val="1"/>
          <w:sz w:val="24"/>
          <w:szCs w:val="24"/>
        </w:rPr>
        <w:t xml:space="preserve">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Pr="006560C7" w:rsidRDefault="00B20DB0">
      <w:pPr>
        <w:pStyle w:val="Sraopastraipa"/>
        <w:numPr>
          <w:ilvl w:val="0"/>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Unit contributions consumed for budget categories:</w:t>
      </w:r>
    </w:p>
    <w:p w14:paraId="0921D8E8" w14:textId="77777777" w:rsidR="00B20DB0" w:rsidRPr="003911D5" w:rsidRDefault="00B20DB0">
      <w:pPr>
        <w:pStyle w:val="Sraopastraipa"/>
        <w:numPr>
          <w:ilvl w:val="1"/>
          <w:numId w:val="57"/>
        </w:numPr>
        <w:jc w:val="both"/>
        <w:rPr>
          <w:rFonts w:ascii="Times New Roman" w:hAnsi="Times New Roman" w:cs="Times New Roman"/>
          <w:sz w:val="24"/>
          <w:szCs w:val="24"/>
        </w:rPr>
      </w:pPr>
      <w:r w:rsidRPr="006560C7">
        <w:rPr>
          <w:rFonts w:ascii="Times New Roman" w:hAnsi="Times New Roman" w:cs="Times New Roman"/>
          <w:kern w:val="1"/>
          <w:sz w:val="24"/>
          <w:szCs w:val="24"/>
        </w:rPr>
        <w:t>Travel</w:t>
      </w:r>
    </w:p>
    <w:p w14:paraId="5886E6DA" w14:textId="77777777" w:rsidR="00B20DB0" w:rsidRPr="003911D5" w:rsidRDefault="00B20DB0">
      <w:pPr>
        <w:pStyle w:val="Sraopastraipa"/>
        <w:numPr>
          <w:ilvl w:val="1"/>
          <w:numId w:val="57"/>
        </w:numPr>
        <w:jc w:val="both"/>
        <w:rPr>
          <w:rFonts w:ascii="Times New Roman" w:hAnsi="Times New Roman" w:cs="Times New Roman"/>
          <w:sz w:val="24"/>
          <w:szCs w:val="24"/>
        </w:rPr>
      </w:pPr>
      <w:r w:rsidRPr="006560C7">
        <w:rPr>
          <w:rFonts w:ascii="Times New Roman" w:hAnsi="Times New Roman" w:cs="Times New Roman"/>
          <w:kern w:val="1"/>
          <w:sz w:val="24"/>
          <w:szCs w:val="24"/>
        </w:rPr>
        <w:t>Organisational support</w:t>
      </w:r>
    </w:p>
    <w:p w14:paraId="42C22E57" w14:textId="2E78AA01" w:rsidR="0076743A" w:rsidRPr="003911D5" w:rsidRDefault="0076743A">
      <w:pPr>
        <w:pStyle w:val="Sraopastraipa"/>
        <w:numPr>
          <w:ilvl w:val="1"/>
          <w:numId w:val="57"/>
        </w:numPr>
        <w:jc w:val="both"/>
        <w:rPr>
          <w:rFonts w:ascii="Times New Roman" w:hAnsi="Times New Roman" w:cs="Times New Roman"/>
          <w:sz w:val="24"/>
          <w:szCs w:val="24"/>
        </w:rPr>
      </w:pPr>
      <w:r w:rsidRPr="006560C7">
        <w:rPr>
          <w:rFonts w:ascii="Times New Roman" w:hAnsi="Times New Roman" w:cs="Times New Roman"/>
          <w:kern w:val="1"/>
          <w:sz w:val="24"/>
          <w:szCs w:val="24"/>
        </w:rPr>
        <w:t>Inclusion Support</w:t>
      </w:r>
    </w:p>
    <w:p w14:paraId="7718C6AA" w14:textId="77777777" w:rsidR="0076743A" w:rsidRPr="006560C7" w:rsidRDefault="0076743A" w:rsidP="0076743A">
      <w:pPr>
        <w:pStyle w:val="Sraopastraipa"/>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Pocket money / Relocation allowance</w:t>
      </w:r>
    </w:p>
    <w:p w14:paraId="72A8F3EF" w14:textId="527C2626" w:rsidR="00B20DB0" w:rsidRPr="006560C7" w:rsidRDefault="00B20DB0">
      <w:pPr>
        <w:pStyle w:val="Sraopastraipa"/>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Linguistic support</w:t>
      </w:r>
    </w:p>
    <w:p w14:paraId="72503C85" w14:textId="77777777" w:rsidR="00B20DB0" w:rsidRPr="006560C7" w:rsidRDefault="00B20DB0">
      <w:pPr>
        <w:pStyle w:val="Sraopastraipa"/>
        <w:jc w:val="both"/>
        <w:rPr>
          <w:rFonts w:ascii="Times New Roman" w:hAnsi="Times New Roman" w:cs="Times New Roman"/>
          <w:kern w:val="1"/>
          <w:sz w:val="24"/>
          <w:szCs w:val="24"/>
        </w:rPr>
      </w:pPr>
    </w:p>
    <w:p w14:paraId="0B2EA83D" w14:textId="77777777" w:rsidR="00B20DB0" w:rsidRPr="006560C7" w:rsidRDefault="00B20DB0">
      <w:pPr>
        <w:pStyle w:val="Sraopastraipa"/>
        <w:numPr>
          <w:ilvl w:val="0"/>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Actual costs incurred and supporting documents specified in Section II of this Annex for budget category:</w:t>
      </w:r>
    </w:p>
    <w:p w14:paraId="17F8F19F" w14:textId="3EA97646" w:rsidR="00B20DB0" w:rsidRPr="006560C7" w:rsidRDefault="00B20DB0">
      <w:pPr>
        <w:pStyle w:val="Sraopastraipa"/>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Exceptional costs</w:t>
      </w:r>
    </w:p>
    <w:p w14:paraId="445A22D9" w14:textId="35A14662" w:rsidR="00642185" w:rsidRPr="0032230D" w:rsidRDefault="00642185">
      <w:pPr>
        <w:pStyle w:val="Sraopastraipa"/>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Complementary activit</w:t>
      </w:r>
      <w:r w:rsidR="003F3FD8" w:rsidRPr="006560C7">
        <w:rPr>
          <w:rFonts w:ascii="Times New Roman" w:hAnsi="Times New Roman" w:cs="Times New Roman"/>
          <w:kern w:val="1"/>
          <w:sz w:val="24"/>
          <w:szCs w:val="24"/>
        </w:rPr>
        <w:t>y costs</w:t>
      </w:r>
      <w:r w:rsidR="004355FC" w:rsidRPr="006560C7">
        <w:rPr>
          <w:rFonts w:ascii="Times New Roman" w:hAnsi="Times New Roman" w:cs="Times New Roman"/>
          <w:kern w:val="1"/>
          <w:sz w:val="24"/>
          <w:szCs w:val="24"/>
        </w:rPr>
        <w:t xml:space="preserve"> (where applicable)</w:t>
      </w:r>
      <w:r w:rsidR="00A031A7" w:rsidRPr="006560C7">
        <w:rPr>
          <w:rFonts w:ascii="Times New Roman" w:hAnsi="Times New Roman" w:cs="Times New Roman"/>
          <w:kern w:val="1"/>
          <w:sz w:val="24"/>
          <w:szCs w:val="24"/>
        </w:rPr>
        <w:t>.</w:t>
      </w:r>
    </w:p>
    <w:p w14:paraId="50F7C09D" w14:textId="77777777" w:rsidR="005C7C02" w:rsidRPr="006560C7" w:rsidRDefault="005C7C02" w:rsidP="00604941">
      <w:pPr>
        <w:pStyle w:val="Sraopastraipa"/>
        <w:ind w:left="0"/>
        <w:jc w:val="both"/>
        <w:rPr>
          <w:rFonts w:ascii="Times New Roman" w:hAnsi="Times New Roman" w:cs="Times New Roman"/>
          <w:kern w:val="1"/>
          <w:sz w:val="24"/>
          <w:szCs w:val="24"/>
        </w:rPr>
      </w:pPr>
    </w:p>
    <w:p w14:paraId="4BA52273" w14:textId="77777777" w:rsidR="00B20DB0" w:rsidRPr="0032230D" w:rsidRDefault="00B20DB0">
      <w:pPr>
        <w:pStyle w:val="Sraopastraipa"/>
        <w:numPr>
          <w:ilvl w:val="0"/>
          <w:numId w:val="58"/>
        </w:numPr>
        <w:jc w:val="both"/>
        <w:rPr>
          <w:rFonts w:ascii="Times New Roman" w:hAnsi="Times New Roman" w:cs="Times New Roman"/>
          <w:b/>
          <w:kern w:val="1"/>
          <w:sz w:val="24"/>
          <w:szCs w:val="24"/>
        </w:rPr>
      </w:pPr>
      <w:r w:rsidRPr="0032230D">
        <w:rPr>
          <w:rFonts w:ascii="Times New Roman" w:hAnsi="Times New Roman" w:cs="Times New Roman"/>
          <w:b/>
          <w:kern w:val="1"/>
          <w:sz w:val="24"/>
          <w:szCs w:val="24"/>
        </w:rPr>
        <w:t>Desk check</w:t>
      </w:r>
    </w:p>
    <w:p w14:paraId="19276055" w14:textId="77777777" w:rsidR="00B20DB0" w:rsidRPr="00FD09DB" w:rsidRDefault="00B20DB0">
      <w:pPr>
        <w:pStyle w:val="Sraopastraipa"/>
        <w:jc w:val="both"/>
        <w:rPr>
          <w:rFonts w:ascii="Times New Roman" w:hAnsi="Times New Roman" w:cs="Times New Roman"/>
          <w:b/>
          <w:kern w:val="1"/>
          <w:sz w:val="24"/>
          <w:szCs w:val="24"/>
        </w:rPr>
      </w:pPr>
    </w:p>
    <w:p w14:paraId="16A76C75"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Pr="003911D5" w:rsidRDefault="00B20DB0">
      <w:pPr>
        <w:jc w:val="both"/>
        <w:rPr>
          <w:rFonts w:ascii="Times New Roman" w:hAnsi="Times New Roman"/>
          <w:sz w:val="24"/>
          <w:szCs w:val="24"/>
        </w:rPr>
      </w:pPr>
      <w:r w:rsidRPr="006560C7">
        <w:rPr>
          <w:rFonts w:ascii="Times New Roman" w:eastAsia="SimSun" w:hAnsi="Times New Roman"/>
          <w:kern w:val="1"/>
          <w:sz w:val="24"/>
          <w:szCs w:val="24"/>
        </w:rPr>
        <w:t xml:space="preserve">Upon request, 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submit to the National Agency the s</w:t>
      </w:r>
      <w:r w:rsidRPr="006560C7">
        <w:rPr>
          <w:rFonts w:ascii="Times New Roman" w:hAnsi="Times New Roman"/>
          <w:kern w:val="1"/>
          <w:sz w:val="24"/>
          <w:szCs w:val="24"/>
        </w:rPr>
        <w:t>upporting documents for all budget categories.</w:t>
      </w:r>
    </w:p>
    <w:p w14:paraId="698FF052" w14:textId="77777777" w:rsidR="00B20DB0" w:rsidRPr="006560C7" w:rsidRDefault="00B20DB0">
      <w:pPr>
        <w:pStyle w:val="Sraopastraipa"/>
        <w:numPr>
          <w:ilvl w:val="0"/>
          <w:numId w:val="58"/>
        </w:numPr>
        <w:jc w:val="both"/>
        <w:rPr>
          <w:rFonts w:ascii="Times New Roman" w:hAnsi="Times New Roman" w:cs="Times New Roman"/>
          <w:b/>
          <w:kern w:val="1"/>
          <w:sz w:val="24"/>
          <w:szCs w:val="24"/>
        </w:rPr>
      </w:pPr>
      <w:r w:rsidRPr="006560C7">
        <w:rPr>
          <w:rFonts w:ascii="Times New Roman" w:hAnsi="Times New Roman" w:cs="Times New Roman"/>
          <w:b/>
          <w:kern w:val="1"/>
          <w:sz w:val="24"/>
          <w:szCs w:val="24"/>
        </w:rPr>
        <w:t xml:space="preserve">On-the-spot </w:t>
      </w:r>
      <w:r w:rsidRPr="006560C7">
        <w:rPr>
          <w:rFonts w:ascii="Times New Roman" w:hAnsi="Times New Roman" w:cs="Times New Roman"/>
          <w:b/>
          <w:sz w:val="24"/>
          <w:szCs w:val="24"/>
        </w:rPr>
        <w:t>checks</w:t>
      </w:r>
    </w:p>
    <w:p w14:paraId="5203616A" w14:textId="77777777" w:rsidR="00B20DB0" w:rsidRPr="006560C7" w:rsidRDefault="00B20DB0">
      <w:pPr>
        <w:pStyle w:val="Sraopastraipa"/>
        <w:jc w:val="both"/>
        <w:rPr>
          <w:rFonts w:ascii="Times New Roman" w:hAnsi="Times New Roman" w:cs="Times New Roman"/>
          <w:b/>
          <w:kern w:val="1"/>
          <w:sz w:val="24"/>
          <w:szCs w:val="24"/>
        </w:rPr>
      </w:pPr>
    </w:p>
    <w:p w14:paraId="66BD015D" w14:textId="77777777" w:rsidR="00B20DB0" w:rsidRPr="006560C7" w:rsidRDefault="00B20DB0">
      <w:pPr>
        <w:jc w:val="both"/>
        <w:rPr>
          <w:rFonts w:ascii="Times New Roman" w:hAnsi="Times New Roman"/>
          <w:sz w:val="24"/>
          <w:szCs w:val="24"/>
        </w:rPr>
      </w:pPr>
      <w:r w:rsidRPr="006560C7">
        <w:rPr>
          <w:rFonts w:ascii="Times New Roman" w:hAnsi="Times New Roman"/>
          <w:sz w:val="24"/>
          <w:szCs w:val="24"/>
        </w:rPr>
        <w:t xml:space="preserve">On-the-spot checks are performed by the NA at the premises of the beneficiary or at any other relevant premise for the execution of the Project. </w:t>
      </w:r>
      <w:r w:rsidRPr="006560C7">
        <w:rPr>
          <w:rFonts w:ascii="Times New Roman" w:eastAsia="SimSun" w:hAnsi="Times New Roman"/>
          <w:kern w:val="1"/>
          <w:sz w:val="24"/>
          <w:szCs w:val="24"/>
        </w:rPr>
        <w:t xml:space="preserve">During </w:t>
      </w:r>
      <w:r w:rsidRPr="006560C7">
        <w:rPr>
          <w:rFonts w:ascii="Times New Roman" w:hAnsi="Times New Roman"/>
          <w:sz w:val="24"/>
          <w:szCs w:val="24"/>
        </w:rPr>
        <w:t>on-the-spot checks</w:t>
      </w:r>
      <w:r w:rsidRPr="006560C7">
        <w:rPr>
          <w:rFonts w:ascii="Times New Roman" w:eastAsia="SimSun" w:hAnsi="Times New Roman"/>
          <w:kern w:val="1"/>
          <w:sz w:val="24"/>
          <w:szCs w:val="24"/>
        </w:rPr>
        <w:t xml:space="preserve">, the </w:t>
      </w:r>
      <w:r w:rsidRPr="006560C7">
        <w:rPr>
          <w:rFonts w:ascii="Times New Roman" w:eastAsia="SimSun" w:hAnsi="Times New Roman"/>
          <w:kern w:val="1"/>
          <w:sz w:val="24"/>
          <w:szCs w:val="24"/>
        </w:rPr>
        <w:lastRenderedPageBreak/>
        <w:t xml:space="preserve">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make available for review by the National Agency original supporting documentation</w:t>
      </w:r>
      <w:r w:rsidR="00B439BB" w:rsidRPr="006560C7">
        <w:rPr>
          <w:rFonts w:ascii="Times New Roman" w:eastAsia="SimSun" w:hAnsi="Times New Roman"/>
          <w:kern w:val="1"/>
          <w:sz w:val="24"/>
          <w:szCs w:val="24"/>
        </w:rPr>
        <w:t xml:space="preserve"> for all budget categories</w:t>
      </w:r>
      <w:r w:rsidRPr="006560C7">
        <w:rPr>
          <w:rFonts w:ascii="Times New Roman" w:eastAsia="SimSun" w:hAnsi="Times New Roman"/>
          <w:kern w:val="1"/>
          <w:sz w:val="24"/>
          <w:szCs w:val="24"/>
        </w:rPr>
        <w:t>.</w:t>
      </w:r>
    </w:p>
    <w:p w14:paraId="7BEA2F2A"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There are three types of possible on-the-spot checks:</w:t>
      </w:r>
    </w:p>
    <w:p w14:paraId="62204B0D" w14:textId="77777777" w:rsidR="00B20DB0" w:rsidRPr="003911D5" w:rsidRDefault="00B20DB0" w:rsidP="00CC3FD0">
      <w:pPr>
        <w:numPr>
          <w:ilvl w:val="0"/>
          <w:numId w:val="97"/>
        </w:numPr>
        <w:ind w:left="426" w:hanging="284"/>
        <w:jc w:val="both"/>
        <w:rPr>
          <w:rFonts w:ascii="Times New Roman" w:hAnsi="Times New Roman"/>
          <w:sz w:val="24"/>
          <w:szCs w:val="24"/>
        </w:rPr>
      </w:pPr>
      <w:r w:rsidRPr="006560C7">
        <w:rPr>
          <w:rFonts w:ascii="Times New Roman" w:eastAsia="SimSun" w:hAnsi="Times New Roman"/>
          <w:b/>
          <w:i/>
          <w:kern w:val="1"/>
          <w:sz w:val="24"/>
          <w:szCs w:val="24"/>
        </w:rPr>
        <w:t>On-the-spot check during project implementation</w:t>
      </w:r>
    </w:p>
    <w:p w14:paraId="0BEC280A" w14:textId="77E18970" w:rsidR="00B20DB0" w:rsidRPr="003911D5" w:rsidRDefault="00B20DB0" w:rsidP="00CC3FD0">
      <w:pPr>
        <w:ind w:left="426"/>
        <w:jc w:val="both"/>
        <w:rPr>
          <w:rFonts w:ascii="Times New Roman" w:hAnsi="Times New Roman"/>
          <w:sz w:val="24"/>
          <w:szCs w:val="24"/>
        </w:rPr>
      </w:pPr>
      <w:r w:rsidRPr="006560C7">
        <w:rPr>
          <w:rFonts w:ascii="Times New Roman" w:hAnsi="Times New Roman"/>
          <w:sz w:val="24"/>
          <w:szCs w:val="24"/>
        </w:rPr>
        <w:t>This check is undertaken during the implementation of the Project in order for</w:t>
      </w:r>
      <w:r w:rsidRPr="006560C7">
        <w:rPr>
          <w:rFonts w:ascii="Times New Roman" w:eastAsia="SimSun" w:hAnsi="Times New Roman"/>
          <w:kern w:val="1"/>
          <w:sz w:val="24"/>
          <w:szCs w:val="24"/>
        </w:rPr>
        <w:t xml:space="preserve"> the National Agency to verify directly the reality and eligibility of all project activities and participants;</w:t>
      </w:r>
    </w:p>
    <w:p w14:paraId="7DC8B3D6" w14:textId="77777777" w:rsidR="00B20DB0" w:rsidRPr="003911D5" w:rsidRDefault="00B20DB0" w:rsidP="00CC3FD0">
      <w:pPr>
        <w:numPr>
          <w:ilvl w:val="0"/>
          <w:numId w:val="97"/>
        </w:numPr>
        <w:ind w:left="426" w:hanging="284"/>
        <w:jc w:val="both"/>
        <w:rPr>
          <w:rFonts w:ascii="Times New Roman" w:hAnsi="Times New Roman"/>
          <w:sz w:val="24"/>
          <w:szCs w:val="24"/>
        </w:rPr>
      </w:pPr>
      <w:r w:rsidRPr="006560C7">
        <w:rPr>
          <w:rFonts w:ascii="Times New Roman" w:eastAsia="SimSun" w:hAnsi="Times New Roman"/>
          <w:b/>
          <w:i/>
          <w:kern w:val="1"/>
          <w:sz w:val="24"/>
          <w:szCs w:val="24"/>
        </w:rPr>
        <w:t>On-the-spot check after completion of the project</w:t>
      </w:r>
    </w:p>
    <w:p w14:paraId="17A81F64" w14:textId="77777777" w:rsidR="00B20DB0" w:rsidRPr="006560C7" w:rsidRDefault="00B20DB0" w:rsidP="00CC3FD0">
      <w:pPr>
        <w:ind w:left="426"/>
        <w:jc w:val="both"/>
        <w:rPr>
          <w:rFonts w:ascii="Times New Roman" w:eastAsia="SimSun" w:hAnsi="Times New Roman"/>
          <w:kern w:val="1"/>
          <w:sz w:val="24"/>
          <w:szCs w:val="24"/>
        </w:rPr>
      </w:pPr>
      <w:r w:rsidRPr="006560C7">
        <w:rPr>
          <w:rFonts w:ascii="Times New Roman" w:hAnsi="Times New Roman"/>
          <w:sz w:val="24"/>
          <w:szCs w:val="24"/>
        </w:rPr>
        <w:t>This check is undertaken after the end of the Project and usually after the final report check.</w:t>
      </w:r>
    </w:p>
    <w:p w14:paraId="65733F59" w14:textId="062B2670" w:rsidR="00B20DB0" w:rsidRPr="003911D5" w:rsidRDefault="00B20DB0">
      <w:pPr>
        <w:jc w:val="both"/>
        <w:rPr>
          <w:rFonts w:ascii="Times New Roman" w:hAnsi="Times New Roman"/>
          <w:sz w:val="24"/>
          <w:szCs w:val="24"/>
        </w:rPr>
      </w:pPr>
      <w:r w:rsidRPr="006560C7">
        <w:rPr>
          <w:rFonts w:ascii="Times New Roman" w:eastAsia="SimSun" w:hAnsi="Times New Roman"/>
          <w:kern w:val="1"/>
          <w:sz w:val="24"/>
          <w:szCs w:val="24"/>
        </w:rPr>
        <w:t xml:space="preserve">In addition to providing all supporting documentation, 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enable the National Agency access to the recording of project expense in the beneficiary accounts.</w:t>
      </w:r>
    </w:p>
    <w:p w14:paraId="115223A9" w14:textId="78EC5AAC" w:rsidR="00B20DB0" w:rsidRPr="00424A46" w:rsidRDefault="00B20DB0" w:rsidP="00CC3FD0">
      <w:pPr>
        <w:numPr>
          <w:ilvl w:val="0"/>
          <w:numId w:val="97"/>
        </w:numPr>
        <w:ind w:left="426" w:hanging="284"/>
        <w:jc w:val="both"/>
        <w:rPr>
          <w:rFonts w:ascii="Times New Roman" w:eastAsia="SimSun" w:hAnsi="Times New Roman"/>
          <w:kern w:val="1"/>
          <w:sz w:val="24"/>
          <w:szCs w:val="24"/>
          <w:highlight w:val="yellow"/>
        </w:rPr>
      </w:pPr>
      <w:r w:rsidRPr="006560C7">
        <w:rPr>
          <w:rFonts w:ascii="Times New Roman" w:eastAsia="SimSun" w:hAnsi="Times New Roman"/>
          <w:b/>
          <w:i/>
          <w:kern w:val="1"/>
          <w:sz w:val="24"/>
          <w:szCs w:val="24"/>
        </w:rPr>
        <w:t>System check</w:t>
      </w:r>
      <w:r w:rsidR="002F561A">
        <w:rPr>
          <w:rFonts w:ascii="Times New Roman" w:eastAsia="SimSun" w:hAnsi="Times New Roman"/>
          <w:b/>
          <w:i/>
          <w:kern w:val="1"/>
          <w:sz w:val="24"/>
          <w:szCs w:val="24"/>
        </w:rPr>
        <w:t xml:space="preserve"> </w:t>
      </w:r>
      <w:r w:rsidR="002F561A" w:rsidRPr="00424A46">
        <w:rPr>
          <w:rFonts w:ascii="Times New Roman" w:eastAsia="SimSun" w:hAnsi="Times New Roman"/>
          <w:b/>
          <w:i/>
          <w:kern w:val="1"/>
          <w:sz w:val="24"/>
          <w:szCs w:val="24"/>
          <w:highlight w:val="yellow"/>
        </w:rPr>
        <w:t>[Not Applicable for Solidarity Projects]</w:t>
      </w:r>
    </w:p>
    <w:p w14:paraId="172EB435" w14:textId="619BDA63" w:rsidR="00844A25" w:rsidRPr="006560C7" w:rsidRDefault="007748EF" w:rsidP="00CC3FD0">
      <w:pPr>
        <w:ind w:left="426"/>
        <w:jc w:val="both"/>
        <w:rPr>
          <w:rFonts w:ascii="Times New Roman" w:hAnsi="Times New Roman"/>
          <w:sz w:val="24"/>
          <w:szCs w:val="24"/>
        </w:rPr>
      </w:pPr>
      <w:r w:rsidRPr="006560C7">
        <w:rPr>
          <w:rFonts w:ascii="Times New Roman" w:eastAsia="SimSun" w:hAnsi="Times New Roman"/>
          <w:kern w:val="1"/>
          <w:sz w:val="24"/>
          <w:szCs w:val="24"/>
        </w:rPr>
        <w:t>The system</w:t>
      </w:r>
      <w:r w:rsidR="00B20DB0" w:rsidRPr="006560C7">
        <w:rPr>
          <w:rFonts w:ascii="Times New Roman" w:eastAsia="SimSun" w:hAnsi="Times New Roman"/>
          <w:kern w:val="1"/>
          <w:sz w:val="24"/>
          <w:szCs w:val="24"/>
        </w:rPr>
        <w:t xml:space="preserve"> check is performed to establish the beneficiary's compliance with the commitments undertaken as a result of the</w:t>
      </w:r>
      <w:r w:rsidR="00B20DB0" w:rsidRPr="006560C7">
        <w:rPr>
          <w:rFonts w:ascii="Times New Roman" w:hAnsi="Times New Roman"/>
          <w:sz w:val="24"/>
          <w:szCs w:val="24"/>
        </w:rPr>
        <w:t xml:space="preserve"> </w:t>
      </w:r>
      <w:r w:rsidR="0076743A" w:rsidRPr="006560C7">
        <w:rPr>
          <w:rFonts w:ascii="Times New Roman" w:hAnsi="Times New Roman"/>
          <w:sz w:val="24"/>
          <w:szCs w:val="24"/>
        </w:rPr>
        <w:t xml:space="preserve">Quality Label </w:t>
      </w:r>
      <w:r w:rsidR="0076743A" w:rsidRPr="006560C7">
        <w:rPr>
          <w:rFonts w:ascii="Times New Roman" w:eastAsia="SimSun" w:hAnsi="Times New Roman"/>
          <w:kern w:val="1"/>
          <w:sz w:val="24"/>
          <w:szCs w:val="24"/>
        </w:rPr>
        <w:t xml:space="preserve">or </w:t>
      </w:r>
      <w:r w:rsidR="00642185" w:rsidRPr="006560C7">
        <w:rPr>
          <w:rFonts w:ascii="Times New Roman" w:eastAsia="SimSun" w:hAnsi="Times New Roman"/>
          <w:kern w:val="1"/>
          <w:sz w:val="24"/>
          <w:szCs w:val="24"/>
        </w:rPr>
        <w:t xml:space="preserve">Erasmus+ Volunteering </w:t>
      </w:r>
      <w:r w:rsidR="0076743A" w:rsidRPr="006560C7">
        <w:rPr>
          <w:rFonts w:ascii="Times New Roman" w:eastAsia="SimSun" w:hAnsi="Times New Roman"/>
          <w:kern w:val="1"/>
          <w:sz w:val="24"/>
          <w:szCs w:val="24"/>
        </w:rPr>
        <w:t>accreditation</w:t>
      </w:r>
      <w:r w:rsidR="00B20DB0" w:rsidRPr="006560C7">
        <w:rPr>
          <w:rFonts w:ascii="Times New Roman" w:eastAsia="SimSun" w:hAnsi="Times New Roman"/>
          <w:kern w:val="1"/>
          <w:sz w:val="24"/>
          <w:szCs w:val="24"/>
        </w:rPr>
        <w:t>.</w:t>
      </w:r>
      <w:r w:rsidR="00B20DB0" w:rsidRPr="006560C7">
        <w:rPr>
          <w:rFonts w:ascii="Times New Roman" w:hAnsi="Times New Roman"/>
          <w:sz w:val="24"/>
          <w:szCs w:val="24"/>
        </w:rPr>
        <w:t xml:space="preserve"> </w:t>
      </w:r>
    </w:p>
    <w:p w14:paraId="75C4165D" w14:textId="3315E58D" w:rsidR="00B20DB0" w:rsidRPr="006560C7" w:rsidRDefault="00B20DB0" w:rsidP="00CC3FD0">
      <w:pPr>
        <w:ind w:left="426"/>
        <w:jc w:val="both"/>
        <w:rPr>
          <w:rFonts w:ascii="Times New Roman" w:eastAsia="SimSun" w:hAnsi="Times New Roman"/>
          <w:b/>
          <w:kern w:val="1"/>
          <w:sz w:val="24"/>
          <w:szCs w:val="24"/>
          <w:shd w:val="clear" w:color="auto" w:fill="00FFFF"/>
        </w:rPr>
      </w:pPr>
      <w:r w:rsidRPr="006560C7">
        <w:rPr>
          <w:rFonts w:ascii="Times New Roman" w:eastAsia="SimSun" w:hAnsi="Times New Roman"/>
          <w:kern w:val="1"/>
          <w:sz w:val="24"/>
          <w:szCs w:val="24"/>
        </w:rPr>
        <w:t xml:space="preserve">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enable National Agency to verify the reality and eligibility of all project activities and participants.</w:t>
      </w:r>
    </w:p>
    <w:p w14:paraId="4405FEAF" w14:textId="77777777" w:rsidR="00B20DB0" w:rsidRPr="003911D5" w:rsidRDefault="00B20DB0">
      <w:pPr>
        <w:jc w:val="both"/>
        <w:rPr>
          <w:rFonts w:ascii="Times New Roman" w:hAnsi="Times New Roman"/>
          <w:sz w:val="24"/>
          <w:szCs w:val="24"/>
        </w:rPr>
      </w:pPr>
    </w:p>
    <w:sectPr w:rsidR="00B20DB0" w:rsidRPr="003911D5" w:rsidSect="00E66DE7">
      <w:footerReference w:type="default" r:id="rId13"/>
      <w:headerReference w:type="firs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19BA0" w14:textId="77777777" w:rsidR="006D3E23" w:rsidRDefault="006D3E23">
      <w:pPr>
        <w:spacing w:after="0" w:line="240" w:lineRule="auto"/>
      </w:pPr>
      <w:r>
        <w:separator/>
      </w:r>
    </w:p>
  </w:endnote>
  <w:endnote w:type="continuationSeparator" w:id="0">
    <w:p w14:paraId="29B0865E" w14:textId="77777777" w:rsidR="006D3E23" w:rsidRDefault="006D3E23">
      <w:pPr>
        <w:spacing w:after="0" w:line="240" w:lineRule="auto"/>
      </w:pPr>
      <w:r>
        <w:continuationSeparator/>
      </w:r>
    </w:p>
  </w:endnote>
  <w:endnote w:type="continuationNotice" w:id="1">
    <w:p w14:paraId="79EEBC3F" w14:textId="77777777" w:rsidR="006D3E23" w:rsidRDefault="006D3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33674AD6" w:rsidR="0074025C" w:rsidRDefault="0074025C">
    <w:pPr>
      <w:pStyle w:val="Porat"/>
      <w:jc w:val="right"/>
    </w:pPr>
    <w:r>
      <w:fldChar w:fldCharType="begin"/>
    </w:r>
    <w:r>
      <w:instrText xml:space="preserve"> PAGE   \* MERGEFORMAT </w:instrText>
    </w:r>
    <w:r>
      <w:fldChar w:fldCharType="separate"/>
    </w:r>
    <w:r w:rsidR="000071F5">
      <w:rPr>
        <w:noProof/>
      </w:rPr>
      <w:t>2</w:t>
    </w:r>
    <w:r>
      <w:rPr>
        <w:noProof/>
      </w:rPr>
      <w:fldChar w:fldCharType="end"/>
    </w:r>
  </w:p>
  <w:p w14:paraId="722B3104" w14:textId="77777777" w:rsidR="0074025C" w:rsidRDefault="007402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21A0" w14:textId="77777777" w:rsidR="006D3E23" w:rsidRDefault="006D3E23">
      <w:pPr>
        <w:spacing w:after="0" w:line="240" w:lineRule="auto"/>
      </w:pPr>
      <w:r>
        <w:separator/>
      </w:r>
    </w:p>
  </w:footnote>
  <w:footnote w:type="continuationSeparator" w:id="0">
    <w:p w14:paraId="35B0284E" w14:textId="77777777" w:rsidR="006D3E23" w:rsidRDefault="006D3E23">
      <w:pPr>
        <w:spacing w:after="0" w:line="240" w:lineRule="auto"/>
      </w:pPr>
      <w:r>
        <w:continuationSeparator/>
      </w:r>
    </w:p>
  </w:footnote>
  <w:footnote w:type="continuationNotice" w:id="1">
    <w:p w14:paraId="2345C60D" w14:textId="77777777" w:rsidR="006D3E23" w:rsidRDefault="006D3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3DB6" w14:textId="35570CA6" w:rsidR="006F320E" w:rsidRDefault="006F320E">
    <w:pPr>
      <w:pStyle w:val="Antrats"/>
    </w:pPr>
    <w:r>
      <w:rPr>
        <w:sz w:val="18"/>
      </w:rPr>
      <w:t xml:space="preserve">European Solidarity Corps – Financial and Contractual Rules </w:t>
    </w:r>
    <w:r>
      <w:rPr>
        <w:sz w:val="18"/>
      </w:rPr>
      <w:br/>
    </w:r>
    <w:r w:rsidR="00E12BE9">
      <w:rPr>
        <w:sz w:val="18"/>
      </w:rPr>
      <w:t>March</w:t>
    </w:r>
    <w:r w:rsidR="00BD655A" w:rsidRPr="006F3BF3">
      <w:rPr>
        <w:sz w:val="18"/>
      </w:rPr>
      <w:t xml:space="preserve"> 201</w:t>
    </w:r>
    <w:r w:rsidR="00BD655A">
      <w:rPr>
        <w:sz w:val="18"/>
      </w:rPr>
      <w:t>9</w:t>
    </w:r>
    <w:r w:rsidR="000071F5">
      <w:rPr>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ntrat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139A488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76D438D8"/>
    <w:name w:val="WWNum50"/>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08623A"/>
    <w:multiLevelType w:val="hybridMultilevel"/>
    <w:tmpl w:val="464C620A"/>
    <w:lvl w:ilvl="0" w:tplc="7B888B4A">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35D33F6"/>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3691240"/>
    <w:multiLevelType w:val="hybridMultilevel"/>
    <w:tmpl w:val="8B8CEBDE"/>
    <w:lvl w:ilvl="0" w:tplc="8CD075CC">
      <w:start w:val="10"/>
      <w:numFmt w:val="bullet"/>
      <w:lvlText w:val="-"/>
      <w:lvlJc w:val="left"/>
      <w:pPr>
        <w:ind w:left="720" w:hanging="360"/>
      </w:pPr>
      <w:rPr>
        <w:rFonts w:ascii="Arial" w:eastAsia="Times New Roman" w:hAnsi="Arial" w:cs="Times New Roman" w:hint="default"/>
      </w:rPr>
    </w:lvl>
    <w:lvl w:ilvl="1" w:tplc="777E8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2"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15:restartNumberingAfterBreak="0">
    <w:nsid w:val="0BA031AD"/>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FB26115"/>
    <w:multiLevelType w:val="hybridMultilevel"/>
    <w:tmpl w:val="3F725CF2"/>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1E938A9"/>
    <w:multiLevelType w:val="hybridMultilevel"/>
    <w:tmpl w:val="AD1445A8"/>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B1D00D22">
      <w:start w:val="1"/>
      <w:numFmt w:val="bullet"/>
      <w:lvlText w:val=""/>
      <w:lvlJc w:val="left"/>
      <w:pPr>
        <w:ind w:left="1440" w:hanging="360"/>
      </w:pPr>
      <w:rPr>
        <w:rFonts w:ascii="Wingdings" w:hAnsi="Wingdings" w:cs="Wingdings" w:hint="default"/>
        <w:color w:val="auto"/>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6"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7" w15:restartNumberingAfterBreak="0">
    <w:nsid w:val="1F650F7B"/>
    <w:multiLevelType w:val="multilevel"/>
    <w:tmpl w:val="1804CA5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F284EC3"/>
    <w:multiLevelType w:val="hybridMultilevel"/>
    <w:tmpl w:val="84ECE1D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6"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9"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0"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1" w15:restartNumberingAfterBreak="0">
    <w:nsid w:val="383F1A30"/>
    <w:multiLevelType w:val="multilevel"/>
    <w:tmpl w:val="80E0A86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2"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2219F2"/>
    <w:multiLevelType w:val="multilevel"/>
    <w:tmpl w:val="1A2C6A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3CF30296"/>
    <w:multiLevelType w:val="hybridMultilevel"/>
    <w:tmpl w:val="146A9C04"/>
    <w:lvl w:ilvl="0" w:tplc="6EDA29A0">
      <w:start w:val="1"/>
      <w:numFmt w:val="bullet"/>
      <w:pStyle w:val="Sraassuenkleliai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1"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3" w15:restartNumberingAfterBreak="0">
    <w:nsid w:val="4BE72698"/>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1DA6EB7"/>
    <w:multiLevelType w:val="hybridMultilevel"/>
    <w:tmpl w:val="874CFD5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6"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8"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2"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3"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4"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682061A9"/>
    <w:multiLevelType w:val="hybridMultilevel"/>
    <w:tmpl w:val="30C8CD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8"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9" w15:restartNumberingAfterBreak="0">
    <w:nsid w:val="78260F94"/>
    <w:multiLevelType w:val="multilevel"/>
    <w:tmpl w:val="00000047"/>
    <w:lvl w:ilvl="0">
      <w:start w:val="1"/>
      <w:numFmt w:val="lowerLetter"/>
      <w:lvlText w:val="(%1)"/>
      <w:lvlJc w:val="left"/>
      <w:pPr>
        <w:tabs>
          <w:tab w:val="num" w:pos="-296"/>
        </w:tabs>
        <w:ind w:left="424" w:hanging="360"/>
      </w:pPr>
    </w:lvl>
    <w:lvl w:ilvl="1">
      <w:start w:val="1"/>
      <w:numFmt w:val="bullet"/>
      <w:lvlText w:val="o"/>
      <w:lvlJc w:val="left"/>
      <w:pPr>
        <w:tabs>
          <w:tab w:val="num" w:pos="-296"/>
        </w:tabs>
        <w:ind w:left="1144" w:hanging="360"/>
      </w:pPr>
      <w:rPr>
        <w:rFonts w:ascii="Courier New" w:hAnsi="Courier New" w:cs="Courier New"/>
      </w:rPr>
    </w:lvl>
    <w:lvl w:ilvl="2">
      <w:start w:val="1"/>
      <w:numFmt w:val="bullet"/>
      <w:lvlText w:val=""/>
      <w:lvlJc w:val="left"/>
      <w:pPr>
        <w:tabs>
          <w:tab w:val="num" w:pos="-296"/>
        </w:tabs>
        <w:ind w:left="1864" w:hanging="360"/>
      </w:pPr>
      <w:rPr>
        <w:rFonts w:ascii="Wingdings" w:hAnsi="Wingdings"/>
      </w:rPr>
    </w:lvl>
    <w:lvl w:ilvl="3">
      <w:start w:val="1"/>
      <w:numFmt w:val="bullet"/>
      <w:lvlText w:val=""/>
      <w:lvlJc w:val="left"/>
      <w:pPr>
        <w:tabs>
          <w:tab w:val="num" w:pos="-296"/>
        </w:tabs>
        <w:ind w:left="2584" w:hanging="360"/>
      </w:pPr>
      <w:rPr>
        <w:rFonts w:ascii="Symbol" w:hAnsi="Symbol"/>
      </w:rPr>
    </w:lvl>
    <w:lvl w:ilvl="4">
      <w:start w:val="1"/>
      <w:numFmt w:val="bullet"/>
      <w:lvlText w:val="o"/>
      <w:lvlJc w:val="left"/>
      <w:pPr>
        <w:tabs>
          <w:tab w:val="num" w:pos="-296"/>
        </w:tabs>
        <w:ind w:left="3304" w:hanging="360"/>
      </w:pPr>
      <w:rPr>
        <w:rFonts w:ascii="Courier New" w:hAnsi="Courier New" w:cs="Courier New"/>
      </w:rPr>
    </w:lvl>
    <w:lvl w:ilvl="5">
      <w:start w:val="1"/>
      <w:numFmt w:val="bullet"/>
      <w:lvlText w:val=""/>
      <w:lvlJc w:val="left"/>
      <w:pPr>
        <w:tabs>
          <w:tab w:val="num" w:pos="-296"/>
        </w:tabs>
        <w:ind w:left="4024" w:hanging="360"/>
      </w:pPr>
      <w:rPr>
        <w:rFonts w:ascii="Wingdings" w:hAnsi="Wingdings"/>
      </w:rPr>
    </w:lvl>
    <w:lvl w:ilvl="6">
      <w:start w:val="1"/>
      <w:numFmt w:val="bullet"/>
      <w:lvlText w:val=""/>
      <w:lvlJc w:val="left"/>
      <w:pPr>
        <w:tabs>
          <w:tab w:val="num" w:pos="-296"/>
        </w:tabs>
        <w:ind w:left="4744" w:hanging="360"/>
      </w:pPr>
      <w:rPr>
        <w:rFonts w:ascii="Symbol" w:hAnsi="Symbol"/>
      </w:rPr>
    </w:lvl>
    <w:lvl w:ilvl="7">
      <w:start w:val="1"/>
      <w:numFmt w:val="bullet"/>
      <w:lvlText w:val="o"/>
      <w:lvlJc w:val="left"/>
      <w:pPr>
        <w:tabs>
          <w:tab w:val="num" w:pos="-296"/>
        </w:tabs>
        <w:ind w:left="5464" w:hanging="360"/>
      </w:pPr>
      <w:rPr>
        <w:rFonts w:ascii="Courier New" w:hAnsi="Courier New" w:cs="Courier New"/>
      </w:rPr>
    </w:lvl>
    <w:lvl w:ilvl="8">
      <w:start w:val="1"/>
      <w:numFmt w:val="bullet"/>
      <w:lvlText w:val=""/>
      <w:lvlJc w:val="left"/>
      <w:pPr>
        <w:tabs>
          <w:tab w:val="num" w:pos="-296"/>
        </w:tabs>
        <w:ind w:left="6184" w:hanging="360"/>
      </w:pPr>
      <w:rPr>
        <w:rFonts w:ascii="Wingdings" w:hAnsi="Wingdings"/>
      </w:rPr>
    </w:lvl>
  </w:abstractNum>
  <w:abstractNum w:abstractNumId="140"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34"/>
  </w:num>
  <w:num w:numId="79">
    <w:abstractNumId w:val="120"/>
  </w:num>
  <w:num w:numId="80">
    <w:abstractNumId w:val="96"/>
  </w:num>
  <w:num w:numId="81">
    <w:abstractNumId w:val="131"/>
  </w:num>
  <w:num w:numId="82">
    <w:abstractNumId w:val="132"/>
  </w:num>
  <w:num w:numId="83">
    <w:abstractNumId w:val="102"/>
  </w:num>
  <w:num w:numId="84">
    <w:abstractNumId w:val="127"/>
  </w:num>
  <w:num w:numId="85">
    <w:abstractNumId w:val="83"/>
  </w:num>
  <w:num w:numId="86">
    <w:abstractNumId w:val="140"/>
  </w:num>
  <w:num w:numId="87">
    <w:abstractNumId w:val="95"/>
  </w:num>
  <w:num w:numId="88">
    <w:abstractNumId w:val="138"/>
  </w:num>
  <w:num w:numId="89">
    <w:abstractNumId w:val="81"/>
  </w:num>
  <w:num w:numId="90">
    <w:abstractNumId w:val="110"/>
  </w:num>
  <w:num w:numId="91">
    <w:abstractNumId w:val="130"/>
  </w:num>
  <w:num w:numId="92">
    <w:abstractNumId w:val="97"/>
  </w:num>
  <w:num w:numId="93">
    <w:abstractNumId w:val="101"/>
  </w:num>
  <w:num w:numId="94">
    <w:abstractNumId w:val="121"/>
  </w:num>
  <w:num w:numId="95">
    <w:abstractNumId w:val="129"/>
  </w:num>
  <w:num w:numId="96">
    <w:abstractNumId w:val="117"/>
  </w:num>
  <w:num w:numId="97">
    <w:abstractNumId w:val="93"/>
  </w:num>
  <w:num w:numId="98">
    <w:abstractNumId w:val="124"/>
  </w:num>
  <w:num w:numId="99">
    <w:abstractNumId w:val="82"/>
  </w:num>
  <w:num w:numId="100">
    <w:abstractNumId w:val="114"/>
  </w:num>
  <w:num w:numId="101">
    <w:abstractNumId w:val="109"/>
  </w:num>
  <w:num w:numId="102">
    <w:abstractNumId w:val="119"/>
  </w:num>
  <w:num w:numId="103">
    <w:abstractNumId w:val="89"/>
  </w:num>
  <w:num w:numId="104">
    <w:abstractNumId w:val="86"/>
  </w:num>
  <w:num w:numId="105">
    <w:abstractNumId w:val="91"/>
  </w:num>
  <w:num w:numId="106">
    <w:abstractNumId w:val="108"/>
  </w:num>
  <w:num w:numId="107">
    <w:abstractNumId w:val="107"/>
  </w:num>
  <w:num w:numId="108">
    <w:abstractNumId w:val="122"/>
  </w:num>
  <w:num w:numId="109">
    <w:abstractNumId w:val="104"/>
  </w:num>
  <w:num w:numId="110">
    <w:abstractNumId w:val="111"/>
  </w:num>
  <w:num w:numId="111">
    <w:abstractNumId w:val="112"/>
  </w:num>
  <w:num w:numId="112">
    <w:abstractNumId w:val="92"/>
  </w:num>
  <w:num w:numId="113">
    <w:abstractNumId w:val="118"/>
  </w:num>
  <w:num w:numId="114">
    <w:abstractNumId w:val="99"/>
  </w:num>
  <w:num w:numId="115">
    <w:abstractNumId w:val="136"/>
  </w:num>
  <w:num w:numId="116">
    <w:abstractNumId w:val="85"/>
  </w:num>
  <w:num w:numId="117">
    <w:abstractNumId w:val="94"/>
  </w:num>
  <w:num w:numId="118">
    <w:abstractNumId w:val="106"/>
  </w:num>
  <w:num w:numId="119">
    <w:abstractNumId w:val="126"/>
  </w:num>
  <w:num w:numId="120">
    <w:abstractNumId w:val="78"/>
  </w:num>
  <w:num w:numId="121">
    <w:abstractNumId w:val="100"/>
  </w:num>
  <w:num w:numId="122">
    <w:abstractNumId w:val="115"/>
  </w:num>
  <w:num w:numId="123">
    <w:abstractNumId w:val="80"/>
  </w:num>
  <w:num w:numId="124">
    <w:abstractNumId w:val="133"/>
  </w:num>
  <w:num w:numId="125">
    <w:abstractNumId w:val="103"/>
  </w:num>
  <w:num w:numId="126">
    <w:abstractNumId w:val="87"/>
  </w:num>
  <w:num w:numId="127">
    <w:abstractNumId w:val="90"/>
  </w:num>
  <w:num w:numId="128">
    <w:abstractNumId w:val="113"/>
  </w:num>
  <w:num w:numId="129">
    <w:abstractNumId w:val="123"/>
  </w:num>
  <w:num w:numId="130">
    <w:abstractNumId w:val="79"/>
  </w:num>
  <w:num w:numId="131">
    <w:abstractNumId w:val="128"/>
  </w:num>
  <w:num w:numId="132">
    <w:abstractNumId w:val="84"/>
  </w:num>
  <w:num w:numId="133">
    <w:abstractNumId w:val="128"/>
    <w:lvlOverride w:ilvl="0">
      <w:startOverride w:val="1"/>
    </w:lvlOverride>
    <w:lvlOverride w:ilvl="1"/>
    <w:lvlOverride w:ilvl="2"/>
    <w:lvlOverride w:ilvl="3"/>
    <w:lvlOverride w:ilvl="4"/>
    <w:lvlOverride w:ilvl="5"/>
    <w:lvlOverride w:ilvl="6"/>
    <w:lvlOverride w:ilvl="7"/>
    <w:lvlOverride w:ilvl="8"/>
  </w:num>
  <w:num w:numId="134">
    <w:abstractNumId w:val="84"/>
    <w:lvlOverride w:ilvl="0">
      <w:startOverride w:val="1"/>
    </w:lvlOverride>
    <w:lvlOverride w:ilvl="1"/>
    <w:lvlOverride w:ilvl="2"/>
    <w:lvlOverride w:ilvl="3"/>
    <w:lvlOverride w:ilvl="4"/>
    <w:lvlOverride w:ilvl="5"/>
    <w:lvlOverride w:ilvl="6"/>
    <w:lvlOverride w:ilvl="7"/>
    <w:lvlOverride w:ilvl="8"/>
  </w:num>
  <w:num w:numId="135">
    <w:abstractNumId w:val="135"/>
  </w:num>
  <w:num w:numId="136">
    <w:abstractNumId w:val="98"/>
  </w:num>
  <w:num w:numId="137">
    <w:abstractNumId w:val="116"/>
  </w:num>
  <w:num w:numId="138">
    <w:abstractNumId w:val="116"/>
    <w:lvlOverride w:ilvl="0">
      <w:startOverride w:val="1"/>
    </w:lvlOverride>
  </w:num>
  <w:num w:numId="139">
    <w:abstractNumId w:val="116"/>
  </w:num>
  <w:num w:numId="140">
    <w:abstractNumId w:val="139"/>
  </w:num>
  <w:num w:numId="141">
    <w:abstractNumId w:val="88"/>
  </w:num>
  <w:num w:numId="142">
    <w:abstractNumId w:val="88"/>
  </w:num>
  <w:num w:numId="143">
    <w:abstractNumId w:val="137"/>
  </w:num>
  <w:num w:numId="144">
    <w:abstractNumId w:val="77"/>
  </w:num>
  <w:num w:numId="145">
    <w:abstractNumId w:val="125"/>
  </w:num>
  <w:num w:numId="146">
    <w:abstractNumId w:val="10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071F5"/>
    <w:rsid w:val="000140AE"/>
    <w:rsid w:val="00020397"/>
    <w:rsid w:val="0002203E"/>
    <w:rsid w:val="000249BF"/>
    <w:rsid w:val="00027229"/>
    <w:rsid w:val="000519E8"/>
    <w:rsid w:val="00051C41"/>
    <w:rsid w:val="000608B3"/>
    <w:rsid w:val="000657E4"/>
    <w:rsid w:val="00066987"/>
    <w:rsid w:val="00067355"/>
    <w:rsid w:val="00094E20"/>
    <w:rsid w:val="000A0E1B"/>
    <w:rsid w:val="000A628D"/>
    <w:rsid w:val="000A70E4"/>
    <w:rsid w:val="000B10FE"/>
    <w:rsid w:val="000B385A"/>
    <w:rsid w:val="000B719D"/>
    <w:rsid w:val="000B75CD"/>
    <w:rsid w:val="000C0F10"/>
    <w:rsid w:val="000C6348"/>
    <w:rsid w:val="000C671E"/>
    <w:rsid w:val="000C6DC2"/>
    <w:rsid w:val="000D0956"/>
    <w:rsid w:val="000D3138"/>
    <w:rsid w:val="000D3DCC"/>
    <w:rsid w:val="000D4771"/>
    <w:rsid w:val="000E18BF"/>
    <w:rsid w:val="000E3403"/>
    <w:rsid w:val="000E5AA3"/>
    <w:rsid w:val="000F4278"/>
    <w:rsid w:val="000F5247"/>
    <w:rsid w:val="00104707"/>
    <w:rsid w:val="00125C06"/>
    <w:rsid w:val="001342D4"/>
    <w:rsid w:val="00136264"/>
    <w:rsid w:val="0015020E"/>
    <w:rsid w:val="00160FA9"/>
    <w:rsid w:val="0016209A"/>
    <w:rsid w:val="00162C31"/>
    <w:rsid w:val="00166732"/>
    <w:rsid w:val="0016681C"/>
    <w:rsid w:val="001709BD"/>
    <w:rsid w:val="00181F51"/>
    <w:rsid w:val="00183ABC"/>
    <w:rsid w:val="0018766A"/>
    <w:rsid w:val="0018773E"/>
    <w:rsid w:val="001909DD"/>
    <w:rsid w:val="001933C7"/>
    <w:rsid w:val="001A16AD"/>
    <w:rsid w:val="001A390A"/>
    <w:rsid w:val="001A6C54"/>
    <w:rsid w:val="001B188D"/>
    <w:rsid w:val="001C6F32"/>
    <w:rsid w:val="001D60C0"/>
    <w:rsid w:val="001D6F74"/>
    <w:rsid w:val="001E0B0D"/>
    <w:rsid w:val="001E1C68"/>
    <w:rsid w:val="001E590C"/>
    <w:rsid w:val="001E719D"/>
    <w:rsid w:val="002139FC"/>
    <w:rsid w:val="002140CF"/>
    <w:rsid w:val="00224037"/>
    <w:rsid w:val="002255D3"/>
    <w:rsid w:val="0023191F"/>
    <w:rsid w:val="00235EB7"/>
    <w:rsid w:val="0025143E"/>
    <w:rsid w:val="00255929"/>
    <w:rsid w:val="00257574"/>
    <w:rsid w:val="002575FF"/>
    <w:rsid w:val="00257F80"/>
    <w:rsid w:val="00261376"/>
    <w:rsid w:val="00261830"/>
    <w:rsid w:val="00262497"/>
    <w:rsid w:val="00273057"/>
    <w:rsid w:val="00286D48"/>
    <w:rsid w:val="00290091"/>
    <w:rsid w:val="002B2F36"/>
    <w:rsid w:val="002B751C"/>
    <w:rsid w:val="002D008B"/>
    <w:rsid w:val="002D2667"/>
    <w:rsid w:val="002E530D"/>
    <w:rsid w:val="002E615B"/>
    <w:rsid w:val="002E7974"/>
    <w:rsid w:val="002F561A"/>
    <w:rsid w:val="00303A2C"/>
    <w:rsid w:val="00316CAA"/>
    <w:rsid w:val="0032230D"/>
    <w:rsid w:val="003225B1"/>
    <w:rsid w:val="00323E2F"/>
    <w:rsid w:val="00336BED"/>
    <w:rsid w:val="0034318F"/>
    <w:rsid w:val="0035116B"/>
    <w:rsid w:val="0035258C"/>
    <w:rsid w:val="00355477"/>
    <w:rsid w:val="003625B0"/>
    <w:rsid w:val="00363DE0"/>
    <w:rsid w:val="00367C21"/>
    <w:rsid w:val="003829BB"/>
    <w:rsid w:val="00387DEF"/>
    <w:rsid w:val="003911D5"/>
    <w:rsid w:val="00394D3E"/>
    <w:rsid w:val="003A0165"/>
    <w:rsid w:val="003A2728"/>
    <w:rsid w:val="003B20EF"/>
    <w:rsid w:val="003B5A8D"/>
    <w:rsid w:val="003B5EF4"/>
    <w:rsid w:val="003C0668"/>
    <w:rsid w:val="003D0103"/>
    <w:rsid w:val="003D2CD1"/>
    <w:rsid w:val="003D6456"/>
    <w:rsid w:val="003E0B74"/>
    <w:rsid w:val="003E5CA2"/>
    <w:rsid w:val="003F2959"/>
    <w:rsid w:val="003F3FD8"/>
    <w:rsid w:val="003F7C20"/>
    <w:rsid w:val="00405990"/>
    <w:rsid w:val="0041321E"/>
    <w:rsid w:val="00413A0C"/>
    <w:rsid w:val="00414C3A"/>
    <w:rsid w:val="004164A9"/>
    <w:rsid w:val="00416E37"/>
    <w:rsid w:val="00424055"/>
    <w:rsid w:val="00424A46"/>
    <w:rsid w:val="00427D21"/>
    <w:rsid w:val="004355FC"/>
    <w:rsid w:val="004429C6"/>
    <w:rsid w:val="00442F56"/>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C6812"/>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1A6"/>
    <w:rsid w:val="00517CC5"/>
    <w:rsid w:val="00520B75"/>
    <w:rsid w:val="005213C0"/>
    <w:rsid w:val="0052142F"/>
    <w:rsid w:val="00521B70"/>
    <w:rsid w:val="00526DFC"/>
    <w:rsid w:val="00530F28"/>
    <w:rsid w:val="00532635"/>
    <w:rsid w:val="00536A55"/>
    <w:rsid w:val="00545075"/>
    <w:rsid w:val="00545991"/>
    <w:rsid w:val="00554EDB"/>
    <w:rsid w:val="005658E0"/>
    <w:rsid w:val="00567533"/>
    <w:rsid w:val="00573DB5"/>
    <w:rsid w:val="0057715C"/>
    <w:rsid w:val="0058250E"/>
    <w:rsid w:val="00582CC8"/>
    <w:rsid w:val="00582F6C"/>
    <w:rsid w:val="005836C2"/>
    <w:rsid w:val="00584E7F"/>
    <w:rsid w:val="00586BDE"/>
    <w:rsid w:val="00590721"/>
    <w:rsid w:val="00590CBE"/>
    <w:rsid w:val="005A27B5"/>
    <w:rsid w:val="005A7276"/>
    <w:rsid w:val="005B1456"/>
    <w:rsid w:val="005B37E7"/>
    <w:rsid w:val="005B40C6"/>
    <w:rsid w:val="005C7C02"/>
    <w:rsid w:val="005C7CD3"/>
    <w:rsid w:val="005D064A"/>
    <w:rsid w:val="005D5EBF"/>
    <w:rsid w:val="005E0711"/>
    <w:rsid w:val="005E5D25"/>
    <w:rsid w:val="005E662F"/>
    <w:rsid w:val="005F0C2B"/>
    <w:rsid w:val="005F22EE"/>
    <w:rsid w:val="005F49E1"/>
    <w:rsid w:val="005F605C"/>
    <w:rsid w:val="0060139C"/>
    <w:rsid w:val="0060317E"/>
    <w:rsid w:val="00603998"/>
    <w:rsid w:val="00604941"/>
    <w:rsid w:val="00605BC2"/>
    <w:rsid w:val="00605DEF"/>
    <w:rsid w:val="00612D82"/>
    <w:rsid w:val="00622B30"/>
    <w:rsid w:val="006245D5"/>
    <w:rsid w:val="00626300"/>
    <w:rsid w:val="00626314"/>
    <w:rsid w:val="0063653F"/>
    <w:rsid w:val="00637C67"/>
    <w:rsid w:val="00642185"/>
    <w:rsid w:val="006427D5"/>
    <w:rsid w:val="0064329E"/>
    <w:rsid w:val="00644E0C"/>
    <w:rsid w:val="00655990"/>
    <w:rsid w:val="006560C7"/>
    <w:rsid w:val="006608F3"/>
    <w:rsid w:val="00665B24"/>
    <w:rsid w:val="00675BF9"/>
    <w:rsid w:val="006770A0"/>
    <w:rsid w:val="00682500"/>
    <w:rsid w:val="00687F6D"/>
    <w:rsid w:val="006A06B8"/>
    <w:rsid w:val="006A56EE"/>
    <w:rsid w:val="006B0483"/>
    <w:rsid w:val="006B06D9"/>
    <w:rsid w:val="006B67DE"/>
    <w:rsid w:val="006C25AE"/>
    <w:rsid w:val="006C2F10"/>
    <w:rsid w:val="006D3747"/>
    <w:rsid w:val="006D3E23"/>
    <w:rsid w:val="006D445E"/>
    <w:rsid w:val="006E022E"/>
    <w:rsid w:val="006E0D1A"/>
    <w:rsid w:val="006E1483"/>
    <w:rsid w:val="006E1943"/>
    <w:rsid w:val="006E416B"/>
    <w:rsid w:val="006E47BA"/>
    <w:rsid w:val="006F320E"/>
    <w:rsid w:val="006F3B5E"/>
    <w:rsid w:val="006F61C7"/>
    <w:rsid w:val="007259FE"/>
    <w:rsid w:val="00726203"/>
    <w:rsid w:val="0073609B"/>
    <w:rsid w:val="00737335"/>
    <w:rsid w:val="0074025C"/>
    <w:rsid w:val="00754B59"/>
    <w:rsid w:val="00757F98"/>
    <w:rsid w:val="00760119"/>
    <w:rsid w:val="00761040"/>
    <w:rsid w:val="00761C70"/>
    <w:rsid w:val="007644DE"/>
    <w:rsid w:val="0076743A"/>
    <w:rsid w:val="00770717"/>
    <w:rsid w:val="007748EF"/>
    <w:rsid w:val="0077498C"/>
    <w:rsid w:val="0077775D"/>
    <w:rsid w:val="00796E84"/>
    <w:rsid w:val="007A09F8"/>
    <w:rsid w:val="007A2425"/>
    <w:rsid w:val="007A2854"/>
    <w:rsid w:val="007B11CE"/>
    <w:rsid w:val="007B2ECD"/>
    <w:rsid w:val="007B3B17"/>
    <w:rsid w:val="007B6CAB"/>
    <w:rsid w:val="007D08FA"/>
    <w:rsid w:val="00801E7F"/>
    <w:rsid w:val="00803AD8"/>
    <w:rsid w:val="008060B2"/>
    <w:rsid w:val="00811036"/>
    <w:rsid w:val="00811838"/>
    <w:rsid w:val="00812656"/>
    <w:rsid w:val="00813C41"/>
    <w:rsid w:val="00821161"/>
    <w:rsid w:val="00821E8E"/>
    <w:rsid w:val="00821EBD"/>
    <w:rsid w:val="0083055A"/>
    <w:rsid w:val="00830F6E"/>
    <w:rsid w:val="0083701A"/>
    <w:rsid w:val="008376D6"/>
    <w:rsid w:val="00837F2F"/>
    <w:rsid w:val="00844A25"/>
    <w:rsid w:val="008510F0"/>
    <w:rsid w:val="00854D0B"/>
    <w:rsid w:val="00855DDF"/>
    <w:rsid w:val="0086398E"/>
    <w:rsid w:val="00870D54"/>
    <w:rsid w:val="0087139B"/>
    <w:rsid w:val="0087417F"/>
    <w:rsid w:val="00887C3A"/>
    <w:rsid w:val="00894DE0"/>
    <w:rsid w:val="008A4457"/>
    <w:rsid w:val="008B011C"/>
    <w:rsid w:val="008B40EF"/>
    <w:rsid w:val="008B5B11"/>
    <w:rsid w:val="008C0341"/>
    <w:rsid w:val="008C2637"/>
    <w:rsid w:val="008C48CE"/>
    <w:rsid w:val="008D0CEF"/>
    <w:rsid w:val="008D27DD"/>
    <w:rsid w:val="008D2F2C"/>
    <w:rsid w:val="008D705C"/>
    <w:rsid w:val="008E1266"/>
    <w:rsid w:val="008F0602"/>
    <w:rsid w:val="008F0654"/>
    <w:rsid w:val="008F46D8"/>
    <w:rsid w:val="008F615B"/>
    <w:rsid w:val="00901C92"/>
    <w:rsid w:val="00903F70"/>
    <w:rsid w:val="00910C63"/>
    <w:rsid w:val="00910E60"/>
    <w:rsid w:val="00914AF7"/>
    <w:rsid w:val="00920276"/>
    <w:rsid w:val="00923AB8"/>
    <w:rsid w:val="00930D72"/>
    <w:rsid w:val="00934766"/>
    <w:rsid w:val="00940F80"/>
    <w:rsid w:val="00950BE6"/>
    <w:rsid w:val="00953421"/>
    <w:rsid w:val="00954EE2"/>
    <w:rsid w:val="00955D00"/>
    <w:rsid w:val="009642E9"/>
    <w:rsid w:val="009762B4"/>
    <w:rsid w:val="0098539B"/>
    <w:rsid w:val="00992CE7"/>
    <w:rsid w:val="009963C4"/>
    <w:rsid w:val="00996592"/>
    <w:rsid w:val="009A434F"/>
    <w:rsid w:val="009D3D44"/>
    <w:rsid w:val="009D616F"/>
    <w:rsid w:val="009E4B09"/>
    <w:rsid w:val="009F1CB9"/>
    <w:rsid w:val="009F4103"/>
    <w:rsid w:val="009F56A7"/>
    <w:rsid w:val="009F656B"/>
    <w:rsid w:val="009F699B"/>
    <w:rsid w:val="00A02D67"/>
    <w:rsid w:val="00A031A7"/>
    <w:rsid w:val="00A12BCD"/>
    <w:rsid w:val="00A16264"/>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6E53"/>
    <w:rsid w:val="00A777FD"/>
    <w:rsid w:val="00A809FD"/>
    <w:rsid w:val="00A8124A"/>
    <w:rsid w:val="00A8472E"/>
    <w:rsid w:val="00A85502"/>
    <w:rsid w:val="00A85D03"/>
    <w:rsid w:val="00A902B2"/>
    <w:rsid w:val="00A94B50"/>
    <w:rsid w:val="00A964B2"/>
    <w:rsid w:val="00A96578"/>
    <w:rsid w:val="00AB21D2"/>
    <w:rsid w:val="00AB49C7"/>
    <w:rsid w:val="00AD1B74"/>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C0A"/>
    <w:rsid w:val="00B60C15"/>
    <w:rsid w:val="00B63B1F"/>
    <w:rsid w:val="00B70D1E"/>
    <w:rsid w:val="00B8360B"/>
    <w:rsid w:val="00B84E03"/>
    <w:rsid w:val="00BA0FC9"/>
    <w:rsid w:val="00BA1B1C"/>
    <w:rsid w:val="00BA4FDA"/>
    <w:rsid w:val="00BA504F"/>
    <w:rsid w:val="00BA57D8"/>
    <w:rsid w:val="00BA69BA"/>
    <w:rsid w:val="00BB14FF"/>
    <w:rsid w:val="00BB5138"/>
    <w:rsid w:val="00BB67E1"/>
    <w:rsid w:val="00BC4F0E"/>
    <w:rsid w:val="00BC776D"/>
    <w:rsid w:val="00BC7854"/>
    <w:rsid w:val="00BD1068"/>
    <w:rsid w:val="00BD655A"/>
    <w:rsid w:val="00BE2A05"/>
    <w:rsid w:val="00BE4D9B"/>
    <w:rsid w:val="00BE5046"/>
    <w:rsid w:val="00BF4B12"/>
    <w:rsid w:val="00C02C74"/>
    <w:rsid w:val="00C03034"/>
    <w:rsid w:val="00C041F3"/>
    <w:rsid w:val="00C10939"/>
    <w:rsid w:val="00C1456E"/>
    <w:rsid w:val="00C15BDD"/>
    <w:rsid w:val="00C2365C"/>
    <w:rsid w:val="00C263FB"/>
    <w:rsid w:val="00C37981"/>
    <w:rsid w:val="00C40D06"/>
    <w:rsid w:val="00C413F5"/>
    <w:rsid w:val="00C44A8A"/>
    <w:rsid w:val="00C52386"/>
    <w:rsid w:val="00C53799"/>
    <w:rsid w:val="00C57B6A"/>
    <w:rsid w:val="00C6243A"/>
    <w:rsid w:val="00C72E52"/>
    <w:rsid w:val="00C74088"/>
    <w:rsid w:val="00C772F2"/>
    <w:rsid w:val="00C81CCC"/>
    <w:rsid w:val="00C86FDF"/>
    <w:rsid w:val="00C92D0C"/>
    <w:rsid w:val="00C94C4D"/>
    <w:rsid w:val="00C9545C"/>
    <w:rsid w:val="00C95513"/>
    <w:rsid w:val="00C97068"/>
    <w:rsid w:val="00CA0430"/>
    <w:rsid w:val="00CA28B6"/>
    <w:rsid w:val="00CA3EEB"/>
    <w:rsid w:val="00CA6194"/>
    <w:rsid w:val="00CA7CAD"/>
    <w:rsid w:val="00CB3AE7"/>
    <w:rsid w:val="00CC3FD0"/>
    <w:rsid w:val="00CC4F09"/>
    <w:rsid w:val="00CD6548"/>
    <w:rsid w:val="00CD6A48"/>
    <w:rsid w:val="00CF3AA1"/>
    <w:rsid w:val="00CF4E86"/>
    <w:rsid w:val="00D14103"/>
    <w:rsid w:val="00D205D9"/>
    <w:rsid w:val="00D31811"/>
    <w:rsid w:val="00D3320B"/>
    <w:rsid w:val="00D3565E"/>
    <w:rsid w:val="00D370B8"/>
    <w:rsid w:val="00D42201"/>
    <w:rsid w:val="00D4564B"/>
    <w:rsid w:val="00D4758F"/>
    <w:rsid w:val="00D5024D"/>
    <w:rsid w:val="00D62479"/>
    <w:rsid w:val="00D633BF"/>
    <w:rsid w:val="00D63F66"/>
    <w:rsid w:val="00D66767"/>
    <w:rsid w:val="00D85E22"/>
    <w:rsid w:val="00D86A4D"/>
    <w:rsid w:val="00D86D41"/>
    <w:rsid w:val="00D91797"/>
    <w:rsid w:val="00D93563"/>
    <w:rsid w:val="00D93C04"/>
    <w:rsid w:val="00DA1E69"/>
    <w:rsid w:val="00DA4952"/>
    <w:rsid w:val="00DA4957"/>
    <w:rsid w:val="00DB349E"/>
    <w:rsid w:val="00DB3D84"/>
    <w:rsid w:val="00DC04E8"/>
    <w:rsid w:val="00DD4C0F"/>
    <w:rsid w:val="00DE42A9"/>
    <w:rsid w:val="00DE4E8D"/>
    <w:rsid w:val="00DF0765"/>
    <w:rsid w:val="00DF3374"/>
    <w:rsid w:val="00E02EBA"/>
    <w:rsid w:val="00E03BF5"/>
    <w:rsid w:val="00E05DA9"/>
    <w:rsid w:val="00E12BE9"/>
    <w:rsid w:val="00E215C3"/>
    <w:rsid w:val="00E22020"/>
    <w:rsid w:val="00E23A7E"/>
    <w:rsid w:val="00E26C4D"/>
    <w:rsid w:val="00E26E29"/>
    <w:rsid w:val="00E31481"/>
    <w:rsid w:val="00E33F0A"/>
    <w:rsid w:val="00E412EB"/>
    <w:rsid w:val="00E42EF0"/>
    <w:rsid w:val="00E5547F"/>
    <w:rsid w:val="00E57E45"/>
    <w:rsid w:val="00E61324"/>
    <w:rsid w:val="00E66DE7"/>
    <w:rsid w:val="00E73032"/>
    <w:rsid w:val="00E7304E"/>
    <w:rsid w:val="00E76586"/>
    <w:rsid w:val="00E83E8D"/>
    <w:rsid w:val="00E84774"/>
    <w:rsid w:val="00E85B9D"/>
    <w:rsid w:val="00E9100D"/>
    <w:rsid w:val="00E95980"/>
    <w:rsid w:val="00EA2567"/>
    <w:rsid w:val="00EA42E7"/>
    <w:rsid w:val="00EA5E7C"/>
    <w:rsid w:val="00EB7A45"/>
    <w:rsid w:val="00EC0E4F"/>
    <w:rsid w:val="00EC1B0B"/>
    <w:rsid w:val="00ED2B02"/>
    <w:rsid w:val="00ED4C26"/>
    <w:rsid w:val="00EE3C36"/>
    <w:rsid w:val="00EE4410"/>
    <w:rsid w:val="00EE6A8C"/>
    <w:rsid w:val="00EF0A80"/>
    <w:rsid w:val="00EF3196"/>
    <w:rsid w:val="00F16B8A"/>
    <w:rsid w:val="00F24E02"/>
    <w:rsid w:val="00F3300A"/>
    <w:rsid w:val="00F51DF0"/>
    <w:rsid w:val="00F55738"/>
    <w:rsid w:val="00F62E27"/>
    <w:rsid w:val="00F65312"/>
    <w:rsid w:val="00F87693"/>
    <w:rsid w:val="00F919A4"/>
    <w:rsid w:val="00F94446"/>
    <w:rsid w:val="00FA2032"/>
    <w:rsid w:val="00FA7D63"/>
    <w:rsid w:val="00FB0CD1"/>
    <w:rsid w:val="00FB16A8"/>
    <w:rsid w:val="00FB5FE4"/>
    <w:rsid w:val="00FC1E70"/>
    <w:rsid w:val="00FD05C9"/>
    <w:rsid w:val="00FD09DB"/>
    <w:rsid w:val="00FD63E1"/>
    <w:rsid w:val="00FE565D"/>
    <w:rsid w:val="00FF16E8"/>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B33336"/>
  <w15:docId w15:val="{C6DC0E6C-9AFA-42F3-8401-B986BF58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04E8"/>
    <w:pPr>
      <w:suppressAutoHyphens/>
      <w:spacing w:after="200" w:line="276" w:lineRule="auto"/>
    </w:pPr>
    <w:rPr>
      <w:rFonts w:ascii="Calibri" w:eastAsia="Calibri" w:hAnsi="Calibri"/>
      <w:sz w:val="22"/>
      <w:szCs w:val="22"/>
      <w:lang w:eastAsia="ar-SA"/>
    </w:rPr>
  </w:style>
  <w:style w:type="paragraph" w:styleId="Antrat1">
    <w:name w:val="heading 1"/>
    <w:basedOn w:val="prastasis"/>
    <w:next w:val="Pagrindinistekstas"/>
    <w:qFormat/>
    <w:pPr>
      <w:keepNext/>
      <w:keepLines/>
      <w:numPr>
        <w:numId w:val="1"/>
      </w:numPr>
      <w:spacing w:before="480" w:after="0"/>
      <w:outlineLvl w:val="0"/>
    </w:pPr>
    <w:rPr>
      <w:rFonts w:ascii="Cambria" w:hAnsi="Cambria"/>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ipersaitas">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Puslapioinaosnuoroda">
    <w:name w:val="footnote reference"/>
    <w:rPr>
      <w:vertAlign w:val="superscript"/>
    </w:rPr>
  </w:style>
  <w:style w:type="character" w:styleId="Dokumentoinaosnumeris">
    <w:name w:val="endnote reference"/>
    <w:rPr>
      <w:vertAlign w:val="superscript"/>
    </w:rPr>
  </w:style>
  <w:style w:type="character" w:customStyle="1" w:styleId="Caracteresdenotafinal">
    <w:name w:val="Caracteres de nota final"/>
  </w:style>
  <w:style w:type="paragraph" w:customStyle="1" w:styleId="Encabezado">
    <w:name w:val="Encabezado"/>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Etiqueta">
    <w:name w:val="Etiqueta"/>
    <w:basedOn w:val="prastasis"/>
    <w:pPr>
      <w:suppressLineNumbers/>
      <w:spacing w:before="120" w:after="120"/>
    </w:pPr>
    <w:rPr>
      <w:rFonts w:cs="Mangal"/>
      <w:i/>
      <w:iCs/>
      <w:sz w:val="24"/>
      <w:szCs w:val="24"/>
    </w:rPr>
  </w:style>
  <w:style w:type="paragraph" w:customStyle="1" w:styleId="ndice">
    <w:name w:val="Índice"/>
    <w:basedOn w:val="prastasis"/>
    <w:pPr>
      <w:suppressLineNumbers/>
    </w:pPr>
    <w:rPr>
      <w:rFonts w:cs="Mangal"/>
    </w:rPr>
  </w:style>
  <w:style w:type="paragraph" w:styleId="Antrats">
    <w:name w:val="header"/>
    <w:basedOn w:val="prastasis"/>
    <w:pPr>
      <w:suppressLineNumbers/>
      <w:tabs>
        <w:tab w:val="center" w:pos="4536"/>
        <w:tab w:val="right" w:pos="9072"/>
      </w:tabs>
    </w:pPr>
  </w:style>
  <w:style w:type="paragraph" w:styleId="Porat">
    <w:name w:val="footer"/>
    <w:basedOn w:val="prastasis"/>
    <w:uiPriority w:val="99"/>
    <w:pPr>
      <w:suppressLineNumbers/>
      <w:tabs>
        <w:tab w:val="center" w:pos="4536"/>
        <w:tab w:val="right" w:pos="9072"/>
      </w:tabs>
    </w:pPr>
  </w:style>
  <w:style w:type="paragraph" w:styleId="Debesliotekstas">
    <w:name w:val="Balloon Text"/>
    <w:basedOn w:val="prastasis"/>
    <w:pPr>
      <w:spacing w:after="0" w:line="100" w:lineRule="atLeast"/>
    </w:pPr>
    <w:rPr>
      <w:rFonts w:ascii="Tahoma" w:hAnsi="Tahoma" w:cs="Tahoma"/>
      <w:sz w:val="16"/>
      <w:szCs w:val="16"/>
    </w:rPr>
  </w:style>
  <w:style w:type="paragraph" w:customStyle="1" w:styleId="FootnoteText1">
    <w:name w:val="Footnote Text1"/>
    <w:basedOn w:val="prastasis"/>
    <w:rPr>
      <w:sz w:val="20"/>
      <w:szCs w:val="20"/>
    </w:rPr>
  </w:style>
  <w:style w:type="paragraph" w:styleId="Sraopastraipa">
    <w:name w:val="List Paragraph"/>
    <w:basedOn w:val="prastasis"/>
    <w:uiPriority w:val="34"/>
    <w:qFormat/>
    <w:pPr>
      <w:spacing w:after="0" w:line="100" w:lineRule="atLeast"/>
      <w:ind w:left="720"/>
    </w:pPr>
    <w:rPr>
      <w:rFonts w:eastAsia="SimSun" w:cs="Calibri"/>
    </w:rPr>
  </w:style>
  <w:style w:type="paragraph" w:customStyle="1" w:styleId="CommentText1">
    <w:name w:val="Comment Text1"/>
    <w:basedOn w:val="prastasis"/>
    <w:rPr>
      <w:sz w:val="20"/>
      <w:szCs w:val="20"/>
    </w:rPr>
  </w:style>
  <w:style w:type="paragraph" w:customStyle="1" w:styleId="CommentSubject1">
    <w:name w:val="Comment Subject1"/>
    <w:basedOn w:val="CommentText1"/>
    <w:rPr>
      <w:b/>
      <w:bCs/>
    </w:rPr>
  </w:style>
  <w:style w:type="paragraph" w:styleId="Pataisymai">
    <w:name w:val="Revision"/>
    <w:pPr>
      <w:suppressAutoHyphens/>
    </w:pPr>
    <w:rPr>
      <w:rFonts w:ascii="Calibri" w:eastAsia="Calibri" w:hAnsi="Calibri"/>
      <w:sz w:val="22"/>
      <w:szCs w:val="22"/>
      <w:lang w:eastAsia="ar-SA"/>
    </w:rPr>
  </w:style>
  <w:style w:type="paragraph" w:customStyle="1" w:styleId="Guide-Normal">
    <w:name w:val="Guide - Normal"/>
    <w:basedOn w:val="prastasis"/>
    <w:pPr>
      <w:spacing w:after="0" w:line="100" w:lineRule="atLeast"/>
      <w:jc w:val="both"/>
    </w:pPr>
    <w:rPr>
      <w:rFonts w:ascii="Tahoma" w:eastAsia="Times New Roman" w:hAnsi="Tahoma" w:cs="Tahoma"/>
      <w:kern w:val="1"/>
      <w:sz w:val="18"/>
      <w:szCs w:val="18"/>
    </w:rPr>
  </w:style>
  <w:style w:type="paragraph" w:customStyle="1" w:styleId="Contact">
    <w:name w:val="Contact"/>
    <w:basedOn w:val="prastasis"/>
    <w:pPr>
      <w:spacing w:after="480" w:line="100" w:lineRule="atLeast"/>
      <w:ind w:left="567" w:hanging="567"/>
    </w:pPr>
    <w:rPr>
      <w:rFonts w:ascii="Times New Roman" w:eastAsia="Times New Roman" w:hAnsi="Times New Roman"/>
      <w:sz w:val="24"/>
      <w:szCs w:val="20"/>
    </w:rPr>
  </w:style>
  <w:style w:type="paragraph" w:styleId="Sraassuenkleliais">
    <w:name w:val="List Bullet"/>
    <w:basedOn w:val="prastasis"/>
    <w:pPr>
      <w:numPr>
        <w:numId w:val="137"/>
      </w:numPr>
      <w:spacing w:after="240" w:line="100" w:lineRule="atLeast"/>
      <w:jc w:val="both"/>
    </w:pPr>
    <w:rPr>
      <w:rFonts w:ascii="Times New Roman" w:eastAsia="Times New Roman" w:hAnsi="Times New Roman"/>
      <w:sz w:val="24"/>
      <w:szCs w:val="20"/>
    </w:rPr>
  </w:style>
  <w:style w:type="paragraph" w:customStyle="1" w:styleId="ListBullet1">
    <w:name w:val="List Bullet 1"/>
    <w:basedOn w:val="prastasis"/>
    <w:pPr>
      <w:spacing w:after="240" w:line="100" w:lineRule="atLeast"/>
      <w:jc w:val="both"/>
    </w:pPr>
    <w:rPr>
      <w:rFonts w:ascii="Times New Roman" w:eastAsia="Times New Roman" w:hAnsi="Times New Roman"/>
      <w:sz w:val="24"/>
      <w:szCs w:val="20"/>
    </w:rPr>
  </w:style>
  <w:style w:type="paragraph" w:styleId="Sraassuenkleliais2">
    <w:name w:val="List Bullet 2"/>
    <w:basedOn w:val="prastasis"/>
    <w:pPr>
      <w:spacing w:after="240" w:line="100" w:lineRule="atLeast"/>
      <w:jc w:val="both"/>
    </w:pPr>
    <w:rPr>
      <w:rFonts w:ascii="Times New Roman" w:eastAsia="Times New Roman" w:hAnsi="Times New Roman"/>
      <w:sz w:val="24"/>
      <w:szCs w:val="20"/>
    </w:rPr>
  </w:style>
  <w:style w:type="paragraph" w:styleId="Sraassuenkleliais3">
    <w:name w:val="List Bullet 3"/>
    <w:basedOn w:val="prastasis"/>
    <w:pPr>
      <w:spacing w:after="240" w:line="100" w:lineRule="atLeast"/>
      <w:jc w:val="both"/>
    </w:pPr>
    <w:rPr>
      <w:rFonts w:ascii="Times New Roman" w:eastAsia="Times New Roman" w:hAnsi="Times New Roman"/>
      <w:sz w:val="24"/>
      <w:szCs w:val="20"/>
    </w:rPr>
  </w:style>
  <w:style w:type="paragraph" w:styleId="Sraassuenkleliais4">
    <w:name w:val="List Bullet 4"/>
    <w:basedOn w:val="prastasis"/>
    <w:pPr>
      <w:spacing w:after="240" w:line="100" w:lineRule="atLeast"/>
      <w:jc w:val="both"/>
    </w:pPr>
    <w:rPr>
      <w:rFonts w:ascii="Times New Roman" w:eastAsia="Times New Roman" w:hAnsi="Times New Roman"/>
      <w:sz w:val="24"/>
      <w:szCs w:val="20"/>
    </w:rPr>
  </w:style>
  <w:style w:type="paragraph" w:customStyle="1" w:styleId="ListDash">
    <w:name w:val="List Dash"/>
    <w:basedOn w:val="prastasis"/>
    <w:pPr>
      <w:spacing w:after="240" w:line="100" w:lineRule="atLeast"/>
      <w:jc w:val="both"/>
    </w:pPr>
    <w:rPr>
      <w:rFonts w:ascii="Times New Roman" w:eastAsia="Times New Roman" w:hAnsi="Times New Roman"/>
      <w:sz w:val="24"/>
      <w:szCs w:val="20"/>
    </w:rPr>
  </w:style>
  <w:style w:type="paragraph" w:customStyle="1" w:styleId="ListDash1">
    <w:name w:val="List Dash 1"/>
    <w:basedOn w:val="prastasis"/>
    <w:pPr>
      <w:spacing w:after="240" w:line="100" w:lineRule="atLeast"/>
      <w:jc w:val="both"/>
    </w:pPr>
    <w:rPr>
      <w:rFonts w:ascii="Times New Roman" w:eastAsia="Times New Roman" w:hAnsi="Times New Roman"/>
      <w:sz w:val="24"/>
      <w:szCs w:val="20"/>
    </w:rPr>
  </w:style>
  <w:style w:type="paragraph" w:customStyle="1" w:styleId="ListDash2">
    <w:name w:val="List Dash 2"/>
    <w:basedOn w:val="prastasis"/>
    <w:pPr>
      <w:spacing w:after="240" w:line="100" w:lineRule="atLeast"/>
      <w:jc w:val="both"/>
    </w:pPr>
    <w:rPr>
      <w:rFonts w:ascii="Times New Roman" w:eastAsia="Times New Roman" w:hAnsi="Times New Roman"/>
      <w:sz w:val="24"/>
      <w:szCs w:val="20"/>
    </w:rPr>
  </w:style>
  <w:style w:type="paragraph" w:customStyle="1" w:styleId="ListDash3">
    <w:name w:val="List Dash 3"/>
    <w:basedOn w:val="prastasis"/>
    <w:pPr>
      <w:spacing w:after="240" w:line="100" w:lineRule="atLeast"/>
      <w:jc w:val="both"/>
    </w:pPr>
    <w:rPr>
      <w:rFonts w:ascii="Times New Roman" w:eastAsia="Times New Roman" w:hAnsi="Times New Roman"/>
      <w:sz w:val="24"/>
      <w:szCs w:val="20"/>
    </w:rPr>
  </w:style>
  <w:style w:type="paragraph" w:customStyle="1" w:styleId="ListDash4">
    <w:name w:val="List Dash 4"/>
    <w:basedOn w:val="prastasis"/>
    <w:pPr>
      <w:spacing w:after="240" w:line="100" w:lineRule="atLeast"/>
      <w:jc w:val="both"/>
    </w:pPr>
    <w:rPr>
      <w:rFonts w:ascii="Times New Roman" w:eastAsia="Times New Roman" w:hAnsi="Times New Roman"/>
      <w:sz w:val="24"/>
      <w:szCs w:val="20"/>
    </w:rPr>
  </w:style>
  <w:style w:type="paragraph" w:styleId="Sraassunumeriais">
    <w:name w:val="List Number"/>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2">
    <w:name w:val="List Number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3">
    <w:name w:val="List Number 3"/>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4">
    <w:name w:val="List Number 4"/>
    <w:basedOn w:val="prastasis"/>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prastasis"/>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prastasis"/>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prastasis"/>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prastasis"/>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prastasis"/>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prastasis"/>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prastasis"/>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prastasis"/>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prastasis"/>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prastasis"/>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prastasis"/>
    <w:pPr>
      <w:spacing w:after="240" w:line="100" w:lineRule="atLeast"/>
      <w:jc w:val="both"/>
    </w:pPr>
    <w:rPr>
      <w:rFonts w:ascii="Times New Roman" w:eastAsia="Times New Roman" w:hAnsi="Times New Roman"/>
      <w:sz w:val="24"/>
      <w:szCs w:val="20"/>
    </w:rPr>
  </w:style>
  <w:style w:type="paragraph" w:styleId="Turinys5">
    <w:name w:val="toc 5"/>
    <w:basedOn w:val="prastasis"/>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prastasis"/>
    <w:pPr>
      <w:keepNext/>
      <w:suppressLineNumbers/>
      <w:spacing w:before="240" w:after="240" w:line="100" w:lineRule="atLeast"/>
      <w:jc w:val="center"/>
    </w:pPr>
    <w:rPr>
      <w:rFonts w:ascii="Times New Roman" w:eastAsia="Times New Roman" w:hAnsi="Times New Roman"/>
      <w:b/>
      <w:bCs/>
      <w:sz w:val="24"/>
      <w:szCs w:val="20"/>
    </w:rPr>
  </w:style>
  <w:style w:type="paragraph" w:styleId="Turinys1">
    <w:name w:val="toc 1"/>
    <w:basedOn w:val="prastasis"/>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urinys2">
    <w:name w:val="toc 2"/>
    <w:basedOn w:val="prastasis"/>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urinys3">
    <w:name w:val="toc 3"/>
    <w:basedOn w:val="prastasis"/>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urinys4">
    <w:name w:val="toc 4"/>
    <w:basedOn w:val="prastasis"/>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prastasiniatinklio">
    <w:name w:val="Normal (Web)"/>
    <w:basedOn w:val="prastasis"/>
    <w:pPr>
      <w:spacing w:before="100" w:after="100" w:line="100" w:lineRule="atLeast"/>
    </w:pPr>
    <w:rPr>
      <w:rFonts w:ascii="Times New Roman" w:eastAsia="Times New Roman" w:hAnsi="Times New Roman"/>
      <w:sz w:val="24"/>
      <w:szCs w:val="24"/>
    </w:rPr>
  </w:style>
  <w:style w:type="paragraph" w:styleId="Puslapioinaostekstas">
    <w:name w:val="footnote text"/>
    <w:basedOn w:val="prastasis"/>
    <w:pPr>
      <w:suppressLineNumbers/>
      <w:ind w:left="283" w:hanging="283"/>
    </w:pPr>
    <w:rPr>
      <w:sz w:val="20"/>
      <w:szCs w:val="20"/>
    </w:rPr>
  </w:style>
  <w:style w:type="character" w:styleId="Komentaronuoroda">
    <w:name w:val="annotation reference"/>
    <w:uiPriority w:val="99"/>
    <w:semiHidden/>
    <w:unhideWhenUsed/>
    <w:rsid w:val="00D3565E"/>
    <w:rPr>
      <w:sz w:val="16"/>
      <w:szCs w:val="16"/>
    </w:rPr>
  </w:style>
  <w:style w:type="paragraph" w:styleId="Komentarotekstas">
    <w:name w:val="annotation text"/>
    <w:basedOn w:val="prastasis"/>
    <w:link w:val="KomentarotekstasDiagrama"/>
    <w:uiPriority w:val="99"/>
    <w:semiHidden/>
    <w:unhideWhenUsed/>
    <w:rsid w:val="00D3565E"/>
    <w:rPr>
      <w:sz w:val="20"/>
      <w:szCs w:val="20"/>
    </w:rPr>
  </w:style>
  <w:style w:type="character" w:customStyle="1" w:styleId="KomentarotekstasDiagrama">
    <w:name w:val="Komentaro tekstas Diagrama"/>
    <w:link w:val="Komentarotekstas"/>
    <w:uiPriority w:val="99"/>
    <w:semiHidden/>
    <w:rsid w:val="00D3565E"/>
    <w:rPr>
      <w:rFonts w:ascii="Calibri" w:eastAsia="Calibri" w:hAnsi="Calibri"/>
      <w:lang w:eastAsia="ar-SA"/>
    </w:rPr>
  </w:style>
  <w:style w:type="paragraph" w:styleId="Komentarotema">
    <w:name w:val="annotation subject"/>
    <w:basedOn w:val="Komentarotekstas"/>
    <w:next w:val="Komentarotekstas"/>
    <w:link w:val="KomentarotemaDiagrama"/>
    <w:uiPriority w:val="99"/>
    <w:semiHidden/>
    <w:unhideWhenUsed/>
    <w:rsid w:val="00D3565E"/>
    <w:rPr>
      <w:b/>
      <w:bCs/>
    </w:rPr>
  </w:style>
  <w:style w:type="character" w:customStyle="1" w:styleId="KomentarotemaDiagrama">
    <w:name w:val="Komentaro tema Diagrama"/>
    <w:link w:val="Komentarotema"/>
    <w:uiPriority w:val="99"/>
    <w:semiHidden/>
    <w:rsid w:val="00D3565E"/>
    <w:rPr>
      <w:rFonts w:ascii="Calibri" w:eastAsia="Calibri" w:hAnsi="Calibri"/>
      <w:b/>
      <w:bCs/>
      <w:lang w:eastAsia="ar-SA"/>
    </w:rPr>
  </w:style>
  <w:style w:type="paragraph" w:customStyle="1" w:styleId="AMainbody">
    <w:name w:val="A.Main body"/>
    <w:basedOn w:val="Guide-Normal"/>
    <w:link w:val="AMainbodyChar"/>
    <w:qFormat/>
    <w:rsid w:val="00D3320B"/>
    <w:pPr>
      <w:autoSpaceDN w:val="0"/>
      <w:spacing w:after="120" w:line="240" w:lineRule="auto"/>
      <w:textAlignment w:val="baseline"/>
    </w:pPr>
    <w:rPr>
      <w:rFonts w:ascii="Calibri" w:hAnsi="Calibri"/>
      <w:kern w:val="3"/>
      <w:shd w:val="clear" w:color="auto" w:fill="FFFFFF"/>
      <w:lang w:eastAsia="en-GB"/>
    </w:rPr>
  </w:style>
  <w:style w:type="character" w:customStyle="1" w:styleId="AMainbodyChar">
    <w:name w:val="A.Main body Char"/>
    <w:basedOn w:val="Numatytasispastraiposriftas"/>
    <w:link w:val="AMainbody"/>
    <w:rsid w:val="00D3320B"/>
    <w:rPr>
      <w:rFonts w:ascii="Calibri" w:hAnsi="Calibri" w:cs="Tahoma"/>
      <w:kern w:val="3"/>
      <w:sz w:val="18"/>
      <w:szCs w:val="18"/>
    </w:rPr>
  </w:style>
  <w:style w:type="paragraph" w:customStyle="1" w:styleId="gmail-msolistparagraph">
    <w:name w:val="gmail-msolistparagraph"/>
    <w:basedOn w:val="prastasis"/>
    <w:rsid w:val="00DA4952"/>
    <w:pPr>
      <w:suppressAutoHyphens w:val="0"/>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613095532">
      <w:bodyDiv w:val="1"/>
      <w:marLeft w:val="0"/>
      <w:marRight w:val="0"/>
      <w:marTop w:val="0"/>
      <w:marBottom w:val="0"/>
      <w:divBdr>
        <w:top w:val="none" w:sz="0" w:space="0" w:color="auto"/>
        <w:left w:val="none" w:sz="0" w:space="0" w:color="auto"/>
        <w:bottom w:val="none" w:sz="0" w:space="0" w:color="auto"/>
        <w:right w:val="none" w:sz="0" w:space="0" w:color="auto"/>
      </w:divBdr>
    </w:div>
    <w:div w:id="1314677408">
      <w:bodyDiv w:val="1"/>
      <w:marLeft w:val="0"/>
      <w:marRight w:val="0"/>
      <w:marTop w:val="0"/>
      <w:marBottom w:val="0"/>
      <w:divBdr>
        <w:top w:val="none" w:sz="0" w:space="0" w:color="auto"/>
        <w:left w:val="none" w:sz="0" w:space="0" w:color="auto"/>
        <w:bottom w:val="none" w:sz="0" w:space="0" w:color="auto"/>
        <w:right w:val="none" w:sz="0" w:space="0" w:color="auto"/>
      </w:divBdr>
    </w:div>
    <w:div w:id="1707676307">
      <w:bodyDiv w:val="1"/>
      <w:marLeft w:val="0"/>
      <w:marRight w:val="0"/>
      <w:marTop w:val="0"/>
      <w:marBottom w:val="0"/>
      <w:divBdr>
        <w:top w:val="none" w:sz="0" w:space="0" w:color="auto"/>
        <w:left w:val="none" w:sz="0" w:space="0" w:color="auto"/>
        <w:bottom w:val="none" w:sz="0" w:space="0" w:color="auto"/>
        <w:right w:val="none" w:sz="0" w:space="0" w:color="auto"/>
      </w:divBdr>
    </w:div>
    <w:div w:id="17323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youth/solidarity-corps/resources-and-contacts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0117AE18-6B82-49C2-8EDC-B5BE56A4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20024</Words>
  <Characters>11415</Characters>
  <Application>Microsoft Office Word</Application>
  <DocSecurity>0</DocSecurity>
  <Lines>95</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31377</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loreta</cp:lastModifiedBy>
  <cp:revision>14</cp:revision>
  <cp:lastPrinted>2018-11-26T09:53:00Z</cp:lastPrinted>
  <dcterms:created xsi:type="dcterms:W3CDTF">2018-12-20T09:05:00Z</dcterms:created>
  <dcterms:modified xsi:type="dcterms:W3CDTF">2019-05-23T12:48:00Z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