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A3E3B4" w14:textId="588BABE1" w:rsidR="00ED266C" w:rsidRPr="00E50D62" w:rsidRDefault="00ED266C" w:rsidP="003913D7">
      <w:pPr>
        <w:tabs>
          <w:tab w:val="left" w:pos="4962"/>
        </w:tabs>
        <w:spacing w:before="240" w:after="240"/>
        <w:jc w:val="both"/>
        <w:rPr>
          <w:sz w:val="20"/>
        </w:rPr>
      </w:pPr>
      <w:r w:rsidRPr="000416FC">
        <w:rPr>
          <w:sz w:val="20"/>
          <w:u w:val="single"/>
        </w:rPr>
        <w:t xml:space="preserve">Priedas prie </w:t>
      </w:r>
      <w:r w:rsidR="00E444BD" w:rsidRPr="000416FC">
        <w:rPr>
          <w:sz w:val="20"/>
          <w:u w:val="single"/>
        </w:rPr>
        <w:t xml:space="preserve">ESC51 </w:t>
      </w:r>
      <w:r w:rsidR="00011C5C" w:rsidRPr="000416FC">
        <w:rPr>
          <w:sz w:val="20"/>
          <w:u w:val="single"/>
        </w:rPr>
        <w:t xml:space="preserve">2021-2027 metų projektų </w:t>
      </w:r>
      <w:r w:rsidRPr="000416FC">
        <w:rPr>
          <w:sz w:val="20"/>
          <w:u w:val="single"/>
        </w:rPr>
        <w:t>galutinės ataskaitos</w:t>
      </w:r>
      <w:r w:rsidRPr="00EB53F7">
        <w:rPr>
          <w:sz w:val="20"/>
        </w:rPr>
        <w:t>.</w:t>
      </w:r>
      <w:r w:rsidR="00283833" w:rsidRPr="00E50D62">
        <w:rPr>
          <w:sz w:val="20"/>
        </w:rPr>
        <w:t xml:space="preserve"> </w:t>
      </w:r>
      <w:r w:rsidRPr="00E50D62">
        <w:rPr>
          <w:sz w:val="20"/>
        </w:rPr>
        <w:t>Praš</w:t>
      </w:r>
      <w:r w:rsidR="00EF75BE">
        <w:rPr>
          <w:sz w:val="20"/>
        </w:rPr>
        <w:t>ome</w:t>
      </w:r>
      <w:r w:rsidRPr="00E50D62">
        <w:rPr>
          <w:sz w:val="20"/>
        </w:rPr>
        <w:t xml:space="preserve"> galutinėje ataskaitoje</w:t>
      </w:r>
      <w:r w:rsidR="00EF75BE">
        <w:rPr>
          <w:sz w:val="20"/>
        </w:rPr>
        <w:t xml:space="preserve">, atsakant į </w:t>
      </w:r>
      <w:r w:rsidRPr="00E50D62">
        <w:rPr>
          <w:sz w:val="20"/>
        </w:rPr>
        <w:t xml:space="preserve"> klausim</w:t>
      </w:r>
      <w:r w:rsidR="00EF75BE">
        <w:rPr>
          <w:sz w:val="20"/>
        </w:rPr>
        <w:t>us</w:t>
      </w:r>
      <w:r w:rsidRPr="00E50D62">
        <w:rPr>
          <w:sz w:val="20"/>
        </w:rPr>
        <w:t xml:space="preserve"> apie jaunuolių turinčių mažiau galimybių įtraukimą</w:t>
      </w:r>
      <w:r w:rsidR="00EF75BE">
        <w:rPr>
          <w:sz w:val="20"/>
        </w:rPr>
        <w:t>,</w:t>
      </w:r>
      <w:r w:rsidRPr="00E50D62">
        <w:rPr>
          <w:sz w:val="20"/>
        </w:rPr>
        <w:t xml:space="preserve"> pridėti informaciją apie jų patiriamus barjerus/turimus poreikius; suteik</w:t>
      </w:r>
      <w:r w:rsidR="00EF75BE">
        <w:rPr>
          <w:sz w:val="20"/>
        </w:rPr>
        <w:t>tą</w:t>
      </w:r>
      <w:r w:rsidRPr="00E50D62">
        <w:rPr>
          <w:sz w:val="20"/>
        </w:rPr>
        <w:t xml:space="preserve"> palaikymą ir pasiektus rezultatus. </w:t>
      </w:r>
      <w:r w:rsidR="000A05AF" w:rsidRPr="00E50D62">
        <w:rPr>
          <w:sz w:val="20"/>
        </w:rPr>
        <w:t xml:space="preserve">Jei </w:t>
      </w:r>
      <w:r w:rsidR="00EF75BE">
        <w:rPr>
          <w:sz w:val="20"/>
        </w:rPr>
        <w:t xml:space="preserve">galutinėje ataskaitoje </w:t>
      </w:r>
      <w:r w:rsidR="000A05AF" w:rsidRPr="00E50D62">
        <w:rPr>
          <w:sz w:val="20"/>
        </w:rPr>
        <w:t xml:space="preserve">šios informacijos apie kiekvieną savanorį, kuriam </w:t>
      </w:r>
      <w:r w:rsidR="00EF75BE">
        <w:rPr>
          <w:sz w:val="20"/>
        </w:rPr>
        <w:t>prašoma pripažinti</w:t>
      </w:r>
      <w:r w:rsidR="000A05AF" w:rsidRPr="00E50D62">
        <w:rPr>
          <w:sz w:val="20"/>
        </w:rPr>
        <w:t xml:space="preserve"> </w:t>
      </w:r>
      <w:proofErr w:type="spellStart"/>
      <w:r w:rsidR="000A05AF" w:rsidRPr="00E50D62">
        <w:rPr>
          <w:sz w:val="20"/>
        </w:rPr>
        <w:t>įtraukties</w:t>
      </w:r>
      <w:proofErr w:type="spellEnd"/>
      <w:r w:rsidR="000A05AF" w:rsidRPr="00E50D62">
        <w:rPr>
          <w:sz w:val="20"/>
        </w:rPr>
        <w:t xml:space="preserve"> išlaid</w:t>
      </w:r>
      <w:r w:rsidR="00EF75BE">
        <w:rPr>
          <w:sz w:val="20"/>
        </w:rPr>
        <w:t>a</w:t>
      </w:r>
      <w:r w:rsidR="000A05AF" w:rsidRPr="00E50D62">
        <w:rPr>
          <w:sz w:val="20"/>
        </w:rPr>
        <w:t>s, pritrūks</w:t>
      </w:r>
      <w:r w:rsidR="00EF75BE">
        <w:rPr>
          <w:sz w:val="20"/>
        </w:rPr>
        <w:t>,</w:t>
      </w:r>
      <w:r w:rsidR="000A05AF" w:rsidRPr="00E50D62">
        <w:rPr>
          <w:sz w:val="20"/>
        </w:rPr>
        <w:t xml:space="preserve"> </w:t>
      </w:r>
      <w:r w:rsidR="00EF75BE">
        <w:rPr>
          <w:sz w:val="20"/>
        </w:rPr>
        <w:t xml:space="preserve">JRA </w:t>
      </w:r>
      <w:r w:rsidR="000A05AF" w:rsidRPr="00E50D62">
        <w:rPr>
          <w:sz w:val="20"/>
        </w:rPr>
        <w:t xml:space="preserve"> koordinatoriai prašys pateikti informaciją apie kiekvieną savanorį </w:t>
      </w:r>
      <w:r w:rsidR="00603678" w:rsidRPr="00E50D62">
        <w:rPr>
          <w:sz w:val="20"/>
        </w:rPr>
        <w:t>žemiau pateiktos</w:t>
      </w:r>
      <w:r w:rsidR="000A05AF" w:rsidRPr="00E50D62">
        <w:rPr>
          <w:sz w:val="20"/>
        </w:rPr>
        <w:t xml:space="preserve"> lentelės pavidalu.</w:t>
      </w:r>
    </w:p>
    <w:p w14:paraId="1CF6C013" w14:textId="77777777" w:rsidR="002720D4" w:rsidRDefault="002720D4" w:rsidP="00837D35">
      <w:pPr>
        <w:spacing w:before="240" w:after="240"/>
        <w:jc w:val="center"/>
        <w:rPr>
          <w:b/>
          <w:sz w:val="24"/>
        </w:rPr>
      </w:pPr>
    </w:p>
    <w:p w14:paraId="206554FB" w14:textId="76DF80AD" w:rsidR="005E21C2" w:rsidRDefault="00DF36E6" w:rsidP="00837D35">
      <w:pPr>
        <w:spacing w:before="240" w:after="240"/>
        <w:jc w:val="center"/>
        <w:rPr>
          <w:b/>
          <w:sz w:val="24"/>
        </w:rPr>
      </w:pPr>
      <w:r w:rsidRPr="00DF36E6">
        <w:rPr>
          <w:b/>
          <w:sz w:val="24"/>
        </w:rPr>
        <w:t>Patikslinanti informacija apie projekte</w:t>
      </w:r>
      <w:r>
        <w:rPr>
          <w:b/>
          <w:sz w:val="24"/>
        </w:rPr>
        <w:t xml:space="preserve"> </w:t>
      </w:r>
      <w:r w:rsidR="00837D35">
        <w:rPr>
          <w:b/>
          <w:sz w:val="24"/>
        </w:rPr>
        <w:t>&lt;</w:t>
      </w:r>
      <w:r w:rsidR="00837D35" w:rsidRPr="00837D35">
        <w:rPr>
          <w:b/>
          <w:i/>
          <w:sz w:val="24"/>
        </w:rPr>
        <w:t>pavadinimas</w:t>
      </w:r>
      <w:r w:rsidR="00837D35">
        <w:rPr>
          <w:b/>
          <w:sz w:val="24"/>
        </w:rPr>
        <w:t>&gt; &lt;</w:t>
      </w:r>
      <w:r w:rsidR="00837D35" w:rsidRPr="00837D35">
        <w:rPr>
          <w:b/>
          <w:i/>
          <w:sz w:val="24"/>
        </w:rPr>
        <w:t xml:space="preserve"> Nr</w:t>
      </w:r>
      <w:r w:rsidR="00837D35">
        <w:rPr>
          <w:b/>
          <w:i/>
          <w:sz w:val="24"/>
        </w:rPr>
        <w:t>. XXXX</w:t>
      </w:r>
      <w:r w:rsidR="00837D35">
        <w:rPr>
          <w:b/>
          <w:sz w:val="24"/>
        </w:rPr>
        <w:t xml:space="preserve">&gt; </w:t>
      </w:r>
      <w:r w:rsidRPr="00DF36E6">
        <w:rPr>
          <w:b/>
          <w:sz w:val="24"/>
        </w:rPr>
        <w:t>dalyvavus</w:t>
      </w:r>
      <w:r w:rsidR="00EF75BE">
        <w:rPr>
          <w:b/>
          <w:sz w:val="24"/>
        </w:rPr>
        <w:t>ius</w:t>
      </w:r>
      <w:r w:rsidR="00F05689">
        <w:rPr>
          <w:b/>
          <w:sz w:val="24"/>
        </w:rPr>
        <w:t xml:space="preserve"> jaunuol</w:t>
      </w:r>
      <w:r w:rsidR="00EF75BE">
        <w:rPr>
          <w:b/>
          <w:sz w:val="24"/>
        </w:rPr>
        <w:t>ius,</w:t>
      </w:r>
      <w:r w:rsidR="00F05689">
        <w:rPr>
          <w:b/>
          <w:sz w:val="24"/>
        </w:rPr>
        <w:t xml:space="preserve"> turin</w:t>
      </w:r>
      <w:r w:rsidR="00EF75BE">
        <w:rPr>
          <w:b/>
          <w:sz w:val="24"/>
        </w:rPr>
        <w:t>čius</w:t>
      </w:r>
      <w:r w:rsidRPr="00DF36E6">
        <w:rPr>
          <w:b/>
          <w:sz w:val="24"/>
        </w:rPr>
        <w:t xml:space="preserve"> mažiau galimybių </w:t>
      </w: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1413"/>
        <w:gridCol w:w="2977"/>
        <w:gridCol w:w="2656"/>
        <w:gridCol w:w="2589"/>
      </w:tblGrid>
      <w:tr w:rsidR="00DF36E6" w14:paraId="6ED851E2" w14:textId="77777777" w:rsidTr="00E419D9">
        <w:tc>
          <w:tcPr>
            <w:tcW w:w="1413" w:type="dxa"/>
            <w:shd w:val="clear" w:color="auto" w:fill="2E74B5" w:themeFill="accent5" w:themeFillShade="BF"/>
          </w:tcPr>
          <w:p w14:paraId="2B046176" w14:textId="1D2B8912" w:rsidR="00E419D9" w:rsidRPr="00E419D9" w:rsidRDefault="00DF36E6" w:rsidP="005D0617">
            <w:pPr>
              <w:spacing w:before="120" w:after="120"/>
              <w:rPr>
                <w:color w:val="FFFFFF" w:themeColor="background1"/>
              </w:rPr>
            </w:pPr>
            <w:r w:rsidRPr="00E419D9">
              <w:rPr>
                <w:color w:val="FFFFFF" w:themeColor="background1"/>
              </w:rPr>
              <w:t>Savanori</w:t>
            </w:r>
            <w:r w:rsidR="00EF75BE">
              <w:rPr>
                <w:color w:val="FFFFFF" w:themeColor="background1"/>
              </w:rPr>
              <w:t xml:space="preserve">o </w:t>
            </w:r>
            <w:r w:rsidR="00A94F1E">
              <w:rPr>
                <w:color w:val="FFFFFF" w:themeColor="background1"/>
              </w:rPr>
              <w:t>eil. nr.</w:t>
            </w:r>
            <w:bookmarkStart w:id="0" w:name="_GoBack"/>
            <w:bookmarkEnd w:id="0"/>
          </w:p>
        </w:tc>
        <w:tc>
          <w:tcPr>
            <w:tcW w:w="2977" w:type="dxa"/>
            <w:shd w:val="clear" w:color="auto" w:fill="2E74B5" w:themeFill="accent5" w:themeFillShade="BF"/>
          </w:tcPr>
          <w:p w14:paraId="621BAEB4" w14:textId="38A12DBF" w:rsidR="00DF36E6" w:rsidRPr="00E419D9" w:rsidRDefault="00DF36E6" w:rsidP="005D0617">
            <w:pPr>
              <w:spacing w:before="120" w:after="120"/>
              <w:rPr>
                <w:color w:val="FFFFFF" w:themeColor="background1"/>
              </w:rPr>
            </w:pPr>
            <w:r w:rsidRPr="00E419D9">
              <w:rPr>
                <w:color w:val="FFFFFF" w:themeColor="background1"/>
              </w:rPr>
              <w:t>Kokius barjerus savanoris patyrė</w:t>
            </w:r>
            <w:r w:rsidR="00F05689" w:rsidRPr="00E419D9">
              <w:rPr>
                <w:color w:val="FFFFFF" w:themeColor="background1"/>
              </w:rPr>
              <w:t>,</w:t>
            </w:r>
            <w:r w:rsidRPr="00E419D9">
              <w:rPr>
                <w:color w:val="FFFFFF" w:themeColor="background1"/>
              </w:rPr>
              <w:t xml:space="preserve"> </w:t>
            </w:r>
            <w:r w:rsidR="00F05689" w:rsidRPr="00E419D9">
              <w:rPr>
                <w:color w:val="FFFFFF" w:themeColor="background1"/>
              </w:rPr>
              <w:t>kurie trukdė jam lygiavertiškai įsitraukti ir dalyvauti savanoriškoje veikloje?</w:t>
            </w:r>
          </w:p>
        </w:tc>
        <w:tc>
          <w:tcPr>
            <w:tcW w:w="2656" w:type="dxa"/>
            <w:shd w:val="clear" w:color="auto" w:fill="2E74B5" w:themeFill="accent5" w:themeFillShade="BF"/>
          </w:tcPr>
          <w:p w14:paraId="5B0A0A21" w14:textId="3003F013" w:rsidR="00DF36E6" w:rsidRPr="00E419D9" w:rsidRDefault="00DF36E6" w:rsidP="005D0617">
            <w:pPr>
              <w:spacing w:before="120" w:after="120"/>
              <w:rPr>
                <w:color w:val="FFFFFF" w:themeColor="background1"/>
              </w:rPr>
            </w:pPr>
            <w:r w:rsidRPr="00E419D9">
              <w:rPr>
                <w:color w:val="FFFFFF" w:themeColor="background1"/>
              </w:rPr>
              <w:t xml:space="preserve">Kokia pagalba-palaikymas savanoriui buvo teikiami? </w:t>
            </w:r>
          </w:p>
        </w:tc>
        <w:tc>
          <w:tcPr>
            <w:tcW w:w="2589" w:type="dxa"/>
            <w:shd w:val="clear" w:color="auto" w:fill="2E74B5" w:themeFill="accent5" w:themeFillShade="BF"/>
          </w:tcPr>
          <w:p w14:paraId="2B336C8E" w14:textId="7D719B05" w:rsidR="00DF36E6" w:rsidRPr="00E419D9" w:rsidRDefault="00DF36E6" w:rsidP="005D0617">
            <w:pPr>
              <w:spacing w:before="120" w:after="120"/>
              <w:rPr>
                <w:color w:val="FFFFFF" w:themeColor="background1"/>
              </w:rPr>
            </w:pPr>
            <w:r w:rsidRPr="00E419D9">
              <w:rPr>
                <w:color w:val="FFFFFF" w:themeColor="background1"/>
              </w:rPr>
              <w:t xml:space="preserve">Kokį rezultatą suteikta pagalba-palaikymas davė savanoriui; jo dalyvavimui veiklose; gyvenimui </w:t>
            </w:r>
            <w:r w:rsidR="00837D35" w:rsidRPr="00E419D9">
              <w:rPr>
                <w:color w:val="FFFFFF" w:themeColor="background1"/>
              </w:rPr>
              <w:t>jūsų mieste</w:t>
            </w:r>
            <w:r w:rsidR="00F30946" w:rsidRPr="00E419D9">
              <w:rPr>
                <w:color w:val="FFFFFF" w:themeColor="background1"/>
              </w:rPr>
              <w:t xml:space="preserve"> (kaip jam tai padėjo)</w:t>
            </w:r>
            <w:r w:rsidRPr="00E419D9">
              <w:rPr>
                <w:color w:val="FFFFFF" w:themeColor="background1"/>
              </w:rPr>
              <w:t>?</w:t>
            </w:r>
          </w:p>
        </w:tc>
      </w:tr>
      <w:tr w:rsidR="00DF36E6" w14:paraId="6E1EA936" w14:textId="77777777" w:rsidTr="00BE102F">
        <w:tc>
          <w:tcPr>
            <w:tcW w:w="1413" w:type="dxa"/>
          </w:tcPr>
          <w:p w14:paraId="4F597CA1" w14:textId="77777777" w:rsidR="00DF36E6" w:rsidRDefault="00DF36E6" w:rsidP="00D52F48">
            <w:pPr>
              <w:jc w:val="both"/>
            </w:pPr>
          </w:p>
          <w:p w14:paraId="585B4033" w14:textId="77777777" w:rsidR="00F05689" w:rsidRDefault="00F05689" w:rsidP="00D52F48">
            <w:pPr>
              <w:jc w:val="both"/>
            </w:pPr>
          </w:p>
          <w:p w14:paraId="7E533DB5" w14:textId="77777777" w:rsidR="00F05689" w:rsidRDefault="00F05689" w:rsidP="00D52F48">
            <w:pPr>
              <w:jc w:val="both"/>
            </w:pPr>
          </w:p>
          <w:p w14:paraId="7BCA442F" w14:textId="3FBADA3D" w:rsidR="00F05689" w:rsidRDefault="00F05689" w:rsidP="00D52F48">
            <w:pPr>
              <w:jc w:val="both"/>
            </w:pPr>
          </w:p>
        </w:tc>
        <w:tc>
          <w:tcPr>
            <w:tcW w:w="2977" w:type="dxa"/>
          </w:tcPr>
          <w:p w14:paraId="19A6AD4C" w14:textId="77777777" w:rsidR="00DF36E6" w:rsidRDefault="00DF36E6" w:rsidP="00A749D7"/>
        </w:tc>
        <w:tc>
          <w:tcPr>
            <w:tcW w:w="2656" w:type="dxa"/>
          </w:tcPr>
          <w:p w14:paraId="2A52F794" w14:textId="77777777" w:rsidR="00DF36E6" w:rsidRDefault="00DF36E6" w:rsidP="00A749D7"/>
        </w:tc>
        <w:tc>
          <w:tcPr>
            <w:tcW w:w="2589" w:type="dxa"/>
          </w:tcPr>
          <w:p w14:paraId="4BF0C0BB" w14:textId="77777777" w:rsidR="00DF36E6" w:rsidRDefault="00DF36E6" w:rsidP="00A749D7"/>
        </w:tc>
      </w:tr>
    </w:tbl>
    <w:p w14:paraId="0547B556" w14:textId="77777777" w:rsidR="00DF36E6" w:rsidRDefault="00DF36E6"/>
    <w:sectPr w:rsidR="00DF36E6">
      <w:headerReference w:type="default" r:id="rId8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6117B" w14:textId="77777777" w:rsidR="00661ACB" w:rsidRDefault="00661ACB" w:rsidP="00E419D9">
      <w:pPr>
        <w:spacing w:after="0" w:line="240" w:lineRule="auto"/>
      </w:pPr>
      <w:r>
        <w:separator/>
      </w:r>
    </w:p>
  </w:endnote>
  <w:endnote w:type="continuationSeparator" w:id="0">
    <w:p w14:paraId="4FE0B60A" w14:textId="77777777" w:rsidR="00661ACB" w:rsidRDefault="00661ACB" w:rsidP="00E41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66C60" w14:textId="77777777" w:rsidR="00661ACB" w:rsidRDefault="00661ACB" w:rsidP="00E419D9">
      <w:pPr>
        <w:spacing w:after="0" w:line="240" w:lineRule="auto"/>
      </w:pPr>
      <w:r>
        <w:separator/>
      </w:r>
    </w:p>
  </w:footnote>
  <w:footnote w:type="continuationSeparator" w:id="0">
    <w:p w14:paraId="0CB8BC1F" w14:textId="77777777" w:rsidR="00661ACB" w:rsidRDefault="00661ACB" w:rsidP="00E41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97C2A" w14:textId="6C81FA3E" w:rsidR="00E419D9" w:rsidRDefault="003913D7" w:rsidP="00E419D9">
    <w:pPr>
      <w:pStyle w:val="Header"/>
      <w:jc w:val="center"/>
    </w:pPr>
    <w:r>
      <w:rPr>
        <w:noProof/>
      </w:rPr>
      <w:drawing>
        <wp:inline distT="0" distB="0" distL="0" distR="0" wp14:anchorId="2EF7506F" wp14:editId="147739B9">
          <wp:extent cx="2642250" cy="873479"/>
          <wp:effectExtent l="0" t="0" r="0" b="317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7477" cy="888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9D9">
      <w:rPr>
        <w:noProof/>
      </w:rPr>
      <w:tab/>
    </w:r>
    <w:r w:rsidR="00E419D9">
      <w:rPr>
        <w:noProof/>
      </w:rPr>
      <w:tab/>
    </w:r>
    <w:r w:rsidR="00462727">
      <w:rPr>
        <w:noProof/>
      </w:rPr>
      <w:drawing>
        <wp:inline distT="0" distB="0" distL="0" distR="0" wp14:anchorId="2206CE24" wp14:editId="4C8E2CEF">
          <wp:extent cx="1487076" cy="83566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432" cy="8493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419D9">
      <w:rPr>
        <w:noProof/>
      </w:rPr>
      <w:t xml:space="preserve"> </w:t>
    </w:r>
    <w:r w:rsidR="00110398">
      <w:rPr>
        <w:noProof/>
      </w:rPr>
      <mc:AlternateContent>
        <mc:Choice Requires="wps">
          <w:drawing>
            <wp:inline distT="0" distB="0" distL="0" distR="0" wp14:anchorId="7FF9D1E0" wp14:editId="60C78168">
              <wp:extent cx="308610" cy="308610"/>
              <wp:effectExtent l="0" t="0" r="0" b="0"/>
              <wp:docPr id="1" name="Rectangle 1" descr="blob:https://jrdlt.sharepoint.com/85ef2059-10fb-4798-aa10-5735d1bf07d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8610" cy="308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CD05A21" id="Rectangle 1" o:spid="_x0000_s1026" alt="blob:https://jrdlt.sharepoint.com/85ef2059-10fb-4798-aa10-5735d1bf07d9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" filled="f" stroked="f">
              <o:lock v:ext="edit" aspectratio="t"/>
              <w10:anchorlock/>
            </v:rect>
          </w:pict>
        </mc:Fallback>
      </mc:AlternateContent>
    </w:r>
  </w:p>
  <w:p w14:paraId="7D646E65" w14:textId="77777777" w:rsidR="00E419D9" w:rsidRDefault="00E419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022260"/>
    <w:multiLevelType w:val="hybridMultilevel"/>
    <w:tmpl w:val="D4AA12C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1296"/>
  <w:hyphenationZone w:val="396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27F"/>
    <w:rsid w:val="00011C5C"/>
    <w:rsid w:val="000416FC"/>
    <w:rsid w:val="00085708"/>
    <w:rsid w:val="000A05AF"/>
    <w:rsid w:val="00110398"/>
    <w:rsid w:val="002720D4"/>
    <w:rsid w:val="00283833"/>
    <w:rsid w:val="00285659"/>
    <w:rsid w:val="003913D7"/>
    <w:rsid w:val="003F3E7B"/>
    <w:rsid w:val="00462727"/>
    <w:rsid w:val="005D0617"/>
    <w:rsid w:val="00603678"/>
    <w:rsid w:val="00661ACB"/>
    <w:rsid w:val="00685969"/>
    <w:rsid w:val="006A7545"/>
    <w:rsid w:val="006B567E"/>
    <w:rsid w:val="007337EA"/>
    <w:rsid w:val="0079627F"/>
    <w:rsid w:val="007D6391"/>
    <w:rsid w:val="00837D35"/>
    <w:rsid w:val="00991595"/>
    <w:rsid w:val="00A94F1E"/>
    <w:rsid w:val="00AB2C4F"/>
    <w:rsid w:val="00BE102F"/>
    <w:rsid w:val="00D52F48"/>
    <w:rsid w:val="00DB4ABE"/>
    <w:rsid w:val="00DF36E6"/>
    <w:rsid w:val="00E110FE"/>
    <w:rsid w:val="00E419D9"/>
    <w:rsid w:val="00E444BD"/>
    <w:rsid w:val="00E50D62"/>
    <w:rsid w:val="00EB53F7"/>
    <w:rsid w:val="00ED266C"/>
    <w:rsid w:val="00EF75BE"/>
    <w:rsid w:val="00F02316"/>
    <w:rsid w:val="00F05689"/>
    <w:rsid w:val="00F30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FE0152"/>
  <w15:chartTrackingRefBased/>
  <w15:docId w15:val="{30A2D3C2-223D-417E-979C-6ECCBB8D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7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54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1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D9"/>
  </w:style>
  <w:style w:type="paragraph" w:styleId="Footer">
    <w:name w:val="footer"/>
    <w:basedOn w:val="Normal"/>
    <w:link w:val="FooterChar"/>
    <w:uiPriority w:val="99"/>
    <w:unhideWhenUsed/>
    <w:rsid w:val="00E419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D9"/>
  </w:style>
  <w:style w:type="character" w:styleId="CommentReference">
    <w:name w:val="annotation reference"/>
    <w:basedOn w:val="DefaultParagraphFont"/>
    <w:uiPriority w:val="99"/>
    <w:semiHidden/>
    <w:unhideWhenUsed/>
    <w:rsid w:val="00EF75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5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5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5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5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5906-5415-4005-8482-6ED73EAAC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</dc:creator>
  <cp:keywords/>
  <dc:description/>
  <cp:lastModifiedBy>Karolina</cp:lastModifiedBy>
  <cp:revision>26</cp:revision>
  <dcterms:created xsi:type="dcterms:W3CDTF">2022-04-11T11:30:00Z</dcterms:created>
  <dcterms:modified xsi:type="dcterms:W3CDTF">2022-10-26T08:34:00Z</dcterms:modified>
</cp:coreProperties>
</file>