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F9126" w14:textId="734E624E" w:rsidR="008E179D" w:rsidRPr="00E432C0" w:rsidRDefault="00BE35D0" w:rsidP="00BE35D0">
      <w:pPr>
        <w:spacing w:after="120" w:line="240" w:lineRule="auto"/>
        <w:jc w:val="center"/>
        <w:rPr>
          <w:rFonts w:ascii="Times New Roman" w:eastAsia="Times New Roman" w:hAnsi="Times New Roman" w:cs="Times New Roman"/>
          <w:b/>
          <w:sz w:val="26"/>
          <w:szCs w:val="26"/>
          <w:u w:val="single"/>
        </w:rPr>
      </w:pPr>
      <w:r>
        <w:rPr>
          <w:rFonts w:ascii="Times New Roman" w:hAnsi="Times New Roman"/>
          <w:b/>
          <w:sz w:val="26"/>
          <w:u w:val="single"/>
        </w:rPr>
        <w:t>3 PRIEDAS. TAIKYTIN</w:t>
      </w:r>
      <w:r w:rsidR="009A6FF1">
        <w:rPr>
          <w:rFonts w:ascii="Times New Roman" w:hAnsi="Times New Roman"/>
          <w:b/>
          <w:sz w:val="26"/>
          <w:u w:val="single"/>
        </w:rPr>
        <w:t>I VIENETO ĮKAINIAI IR</w:t>
      </w:r>
      <w:r>
        <w:rPr>
          <w:rFonts w:ascii="Times New Roman" w:hAnsi="Times New Roman"/>
          <w:b/>
          <w:sz w:val="26"/>
          <w:u w:val="single"/>
        </w:rPr>
        <w:t xml:space="preserve"> NORMOS</w:t>
      </w:r>
    </w:p>
    <w:p w14:paraId="4C3F9129" w14:textId="201234E5" w:rsidR="00A91261" w:rsidRPr="00E432C0" w:rsidRDefault="00A91261" w:rsidP="00AD34F3">
      <w:pPr>
        <w:spacing w:after="120" w:line="240" w:lineRule="auto"/>
        <w:jc w:val="both"/>
        <w:rPr>
          <w:rFonts w:ascii="Times New Roman" w:hAnsi="Times New Roman" w:cs="Times New Roman"/>
          <w:b/>
          <w:sz w:val="24"/>
          <w:szCs w:val="24"/>
          <w:highlight w:val="cyan"/>
        </w:rPr>
      </w:pPr>
    </w:p>
    <w:p w14:paraId="3E5D061C" w14:textId="3E751E01" w:rsidR="00A55CB7" w:rsidRPr="00E432C0" w:rsidRDefault="00A55CB7" w:rsidP="0031107B">
      <w:pPr>
        <w:pStyle w:val="Heading1"/>
        <w:rPr>
          <w:u w:val="single"/>
        </w:rPr>
      </w:pPr>
      <w:r>
        <w:rPr>
          <w:u w:val="single"/>
        </w:rPr>
        <w:t xml:space="preserve">SAVANORIŠKA VEIKLA </w:t>
      </w:r>
    </w:p>
    <w:p w14:paraId="4C3F912B" w14:textId="2F2CBA0E" w:rsidR="008E179D" w:rsidRPr="00E432C0" w:rsidRDefault="008E179D">
      <w:pPr>
        <w:pStyle w:val="Heading2"/>
      </w:pPr>
      <w:r>
        <w:t xml:space="preserve">Kelionės </w:t>
      </w:r>
    </w:p>
    <w:p w14:paraId="58C08170" w14:textId="77777777" w:rsidR="00A55CB7" w:rsidRPr="00E432C0" w:rsidRDefault="00A55CB7" w:rsidP="00A55CB7">
      <w:pPr>
        <w:spacing w:after="120" w:line="240" w:lineRule="auto"/>
        <w:ind w:left="360"/>
        <w:jc w:val="both"/>
        <w:rPr>
          <w:rFonts w:ascii="Times New Roman" w:hAnsi="Times New Roman"/>
          <w:sz w:val="24"/>
          <w:szCs w:val="24"/>
        </w:rPr>
      </w:pPr>
      <w:r>
        <w:rPr>
          <w:rFonts w:ascii="Times New Roman" w:hAnsi="Times New Roman"/>
          <w:sz w:val="24"/>
        </w:rPr>
        <w:t xml:space="preserve">Pastaba. Kelionės atstumas – atstumas tarp kilmės vietos ir veiklos vietos, o suma – lėšos, skiriamos kelionės į veiklos vietą </w:t>
      </w:r>
      <w:r>
        <w:rPr>
          <w:rFonts w:ascii="Times New Roman" w:hAnsi="Times New Roman"/>
          <w:sz w:val="24"/>
          <w:u w:val="single"/>
        </w:rPr>
        <w:t>ir</w:t>
      </w:r>
      <w:r>
        <w:rPr>
          <w:rFonts w:ascii="Times New Roman" w:hAnsi="Times New Roman"/>
          <w:sz w:val="24"/>
        </w:rPr>
        <w:t xml:space="preserve"> iš jos išlaidoms padengti.</w:t>
      </w:r>
    </w:p>
    <w:p w14:paraId="206178DF" w14:textId="77777777" w:rsidR="00A55CB7" w:rsidRPr="00E432C0" w:rsidRDefault="00A55CB7" w:rsidP="0031107B">
      <w:pPr>
        <w:spacing w:after="120" w:line="240" w:lineRule="auto"/>
        <w:ind w:left="2880" w:firstLine="720"/>
        <w:jc w:val="both"/>
        <w:rPr>
          <w:rFonts w:ascii="Times New Roman" w:hAnsi="Times New Roman" w:cs="Times New Roman"/>
        </w:rPr>
      </w:pPr>
    </w:p>
    <w:p w14:paraId="6C4BE73F" w14:textId="1D4742B9" w:rsidR="00A55CB7" w:rsidRPr="00E432C0" w:rsidRDefault="00AD34F3" w:rsidP="0031107B">
      <w:pPr>
        <w:spacing w:after="120" w:line="240" w:lineRule="auto"/>
        <w:ind w:left="2880" w:firstLine="720"/>
        <w:jc w:val="both"/>
        <w:rPr>
          <w:rFonts w:ascii="Times New Roman" w:hAnsi="Times New Roman" w:cs="Times New Roman"/>
          <w:u w:val="single"/>
        </w:rPr>
      </w:pPr>
      <w:r>
        <w:rPr>
          <w:rFonts w:ascii="Times New Roman" w:hAnsi="Times New Roman"/>
          <w:u w:val="single"/>
        </w:rPr>
        <w:t>1 lentelė. Kelionės tarifai</w:t>
      </w:r>
    </w:p>
    <w:p w14:paraId="51D76855" w14:textId="77777777" w:rsidR="00A55CB7" w:rsidRPr="00E432C0" w:rsidRDefault="00A55CB7" w:rsidP="0031107B">
      <w:pPr>
        <w:spacing w:after="120" w:line="240" w:lineRule="auto"/>
        <w:ind w:left="2880" w:firstLine="720"/>
        <w:jc w:val="both"/>
        <w:rPr>
          <w:rFonts w:ascii="Times New Roman" w:hAnsi="Times New Roman" w:cs="Times New Roman"/>
          <w:u w:val="single"/>
        </w:rPr>
      </w:pPr>
    </w:p>
    <w:tbl>
      <w:tblPr>
        <w:tblW w:w="343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85" w:type="dxa"/>
          <w:right w:w="85" w:type="dxa"/>
        </w:tblCellMar>
        <w:tblLook w:val="01E0" w:firstRow="1" w:lastRow="1" w:firstColumn="1" w:lastColumn="1" w:noHBand="0" w:noVBand="0"/>
      </w:tblPr>
      <w:tblGrid>
        <w:gridCol w:w="2915"/>
        <w:gridCol w:w="1654"/>
        <w:gridCol w:w="1652"/>
      </w:tblGrid>
      <w:tr w:rsidR="00613C12" w:rsidRPr="00894694" w14:paraId="3699D77D" w14:textId="346110B5" w:rsidTr="00613C12">
        <w:trPr>
          <w:trHeight w:val="519"/>
          <w:jc w:val="center"/>
        </w:trPr>
        <w:tc>
          <w:tcPr>
            <w:tcW w:w="5000" w:type="pct"/>
            <w:gridSpan w:val="3"/>
            <w:tcBorders>
              <w:bottom w:val="nil"/>
            </w:tcBorders>
            <w:shd w:val="clear" w:color="auto" w:fill="BFBFBF" w:themeFill="background1" w:themeFillShade="BF"/>
            <w:vAlign w:val="center"/>
          </w:tcPr>
          <w:p w14:paraId="0ACABA63" w14:textId="0F5F7E03" w:rsidR="00613C12" w:rsidRPr="00E432C0" w:rsidRDefault="00613C12" w:rsidP="00016B0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Kelionės tarifai (EUR vienam dalyviui)</w:t>
            </w:r>
          </w:p>
        </w:tc>
      </w:tr>
      <w:tr w:rsidR="004C15B3" w:rsidRPr="00894694" w14:paraId="4C3F9131" w14:textId="7B600895" w:rsidTr="003808AE">
        <w:trPr>
          <w:trHeight w:val="584"/>
          <w:jc w:val="center"/>
        </w:trPr>
        <w:tc>
          <w:tcPr>
            <w:tcW w:w="2343" w:type="pct"/>
            <w:shd w:val="clear" w:color="auto" w:fill="BFBFBF" w:themeFill="background1" w:themeFillShade="BF"/>
            <w:vAlign w:val="center"/>
          </w:tcPr>
          <w:p w14:paraId="4C3F912F" w14:textId="2C8006CC" w:rsidR="004C15B3" w:rsidRPr="00E432C0" w:rsidRDefault="004C15B3" w:rsidP="00016B0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Kelionės atstumas</w:t>
            </w:r>
            <w:r>
              <w:rPr>
                <w:rStyle w:val="FootnoteReference"/>
                <w:rFonts w:ascii="Times New Roman" w:eastAsia="Times New Roman" w:hAnsi="Times New Roman" w:cs="Times New Roman"/>
                <w:b/>
                <w:bCs/>
                <w:color w:val="000000"/>
                <w:sz w:val="18"/>
                <w:szCs w:val="18"/>
                <w:lang w:eastAsia="en-GB"/>
              </w:rPr>
              <w:footnoteReference w:id="1"/>
            </w:r>
          </w:p>
        </w:tc>
        <w:tc>
          <w:tcPr>
            <w:tcW w:w="1329" w:type="pct"/>
            <w:shd w:val="clear" w:color="auto" w:fill="BFBFBF" w:themeFill="background1" w:themeFillShade="BF"/>
            <w:vAlign w:val="center"/>
          </w:tcPr>
          <w:p w14:paraId="4C3F9130" w14:textId="7F8F0120" w:rsidR="004C15B3" w:rsidRPr="00E432C0" w:rsidRDefault="004C15B3" w:rsidP="00016B0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Suma (standartinė kelionė)</w:t>
            </w:r>
          </w:p>
        </w:tc>
        <w:tc>
          <w:tcPr>
            <w:tcW w:w="1328" w:type="pct"/>
            <w:shd w:val="clear" w:color="auto" w:fill="BFBFBF" w:themeFill="background1" w:themeFillShade="BF"/>
          </w:tcPr>
          <w:p w14:paraId="2E3642A0" w14:textId="76399D30" w:rsidR="004C15B3" w:rsidRPr="00E432C0" w:rsidRDefault="004C15B3" w:rsidP="004C15B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Suma (ekologiška kelionė)</w:t>
            </w:r>
          </w:p>
        </w:tc>
      </w:tr>
      <w:tr w:rsidR="004C15B3" w:rsidRPr="00894694" w14:paraId="4C3F9134" w14:textId="72A6CFC2" w:rsidTr="00B44A05">
        <w:trPr>
          <w:trHeight w:val="236"/>
          <w:jc w:val="center"/>
        </w:trPr>
        <w:tc>
          <w:tcPr>
            <w:tcW w:w="2343" w:type="pct"/>
            <w:vAlign w:val="center"/>
          </w:tcPr>
          <w:p w14:paraId="4C3F9132" w14:textId="31321C46" w:rsidR="004C15B3" w:rsidRPr="00E432C0" w:rsidRDefault="004C15B3" w:rsidP="00881FFE">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0–99 km</w:t>
            </w:r>
          </w:p>
        </w:tc>
        <w:tc>
          <w:tcPr>
            <w:tcW w:w="1329" w:type="pct"/>
            <w:vAlign w:val="center"/>
          </w:tcPr>
          <w:p w14:paraId="4C3F9133" w14:textId="2E0CF4BD" w:rsidR="004C15B3" w:rsidRPr="00E432C0" w:rsidRDefault="004C15B3" w:rsidP="004C15B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 xml:space="preserve">23 </w:t>
            </w:r>
          </w:p>
        </w:tc>
        <w:tc>
          <w:tcPr>
            <w:tcW w:w="1328" w:type="pct"/>
          </w:tcPr>
          <w:p w14:paraId="047D4B4D" w14:textId="0F85B308" w:rsidR="004C15B3" w:rsidRPr="00E432C0" w:rsidDel="004C15B3" w:rsidRDefault="004C15B3" w:rsidP="004C15B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Netaikoma</w:t>
            </w:r>
          </w:p>
        </w:tc>
      </w:tr>
      <w:tr w:rsidR="004C15B3" w:rsidRPr="00894694" w14:paraId="4C3F9137" w14:textId="55BE8C55" w:rsidTr="00B44A05">
        <w:trPr>
          <w:trHeight w:val="236"/>
          <w:jc w:val="center"/>
        </w:trPr>
        <w:tc>
          <w:tcPr>
            <w:tcW w:w="2343" w:type="pct"/>
            <w:vAlign w:val="center"/>
          </w:tcPr>
          <w:p w14:paraId="4C3F9135" w14:textId="7D276A3B" w:rsidR="004C15B3" w:rsidRPr="00E432C0" w:rsidRDefault="004C15B3"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100–499 km</w:t>
            </w:r>
          </w:p>
        </w:tc>
        <w:tc>
          <w:tcPr>
            <w:tcW w:w="1329" w:type="pct"/>
            <w:vAlign w:val="center"/>
          </w:tcPr>
          <w:p w14:paraId="4C3F9136" w14:textId="5AE3CB51" w:rsidR="004C15B3" w:rsidRPr="00E432C0" w:rsidRDefault="004C15B3"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 xml:space="preserve">180 </w:t>
            </w:r>
          </w:p>
        </w:tc>
        <w:tc>
          <w:tcPr>
            <w:tcW w:w="1328" w:type="pct"/>
          </w:tcPr>
          <w:p w14:paraId="0A1A7E09" w14:textId="17039935" w:rsidR="004C15B3" w:rsidRPr="00E432C0" w:rsidRDefault="004C15B3" w:rsidP="004C15B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210</w:t>
            </w:r>
          </w:p>
        </w:tc>
      </w:tr>
      <w:tr w:rsidR="004C15B3" w:rsidRPr="00894694" w14:paraId="4C3F913A" w14:textId="3561DAFD" w:rsidTr="00B44A05">
        <w:trPr>
          <w:trHeight w:val="268"/>
          <w:jc w:val="center"/>
        </w:trPr>
        <w:tc>
          <w:tcPr>
            <w:tcW w:w="2343" w:type="pct"/>
            <w:vAlign w:val="center"/>
          </w:tcPr>
          <w:p w14:paraId="4C3F9138" w14:textId="2163C8DC" w:rsidR="004C15B3" w:rsidRPr="00E432C0" w:rsidRDefault="004C15B3"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500–1 999 km</w:t>
            </w:r>
          </w:p>
        </w:tc>
        <w:tc>
          <w:tcPr>
            <w:tcW w:w="1329" w:type="pct"/>
            <w:vAlign w:val="center"/>
          </w:tcPr>
          <w:p w14:paraId="4C3F9139" w14:textId="6FFBBFB5" w:rsidR="004C15B3" w:rsidRPr="00E432C0" w:rsidRDefault="004C15B3"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 xml:space="preserve">275 </w:t>
            </w:r>
          </w:p>
        </w:tc>
        <w:tc>
          <w:tcPr>
            <w:tcW w:w="1328" w:type="pct"/>
          </w:tcPr>
          <w:p w14:paraId="061AECD6" w14:textId="64341ABF" w:rsidR="004C15B3" w:rsidRPr="00E432C0" w:rsidRDefault="004C15B3"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320</w:t>
            </w:r>
          </w:p>
        </w:tc>
      </w:tr>
      <w:tr w:rsidR="004C15B3" w:rsidRPr="00894694" w14:paraId="4C3F913D" w14:textId="51FC87D0" w:rsidTr="00B44A05">
        <w:trPr>
          <w:trHeight w:val="272"/>
          <w:jc w:val="center"/>
        </w:trPr>
        <w:tc>
          <w:tcPr>
            <w:tcW w:w="2343" w:type="pct"/>
            <w:vAlign w:val="center"/>
          </w:tcPr>
          <w:p w14:paraId="4C3F913B" w14:textId="5FCF96CA" w:rsidR="004C15B3" w:rsidRPr="00E432C0" w:rsidRDefault="004C15B3"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2 000–2 999 km</w:t>
            </w:r>
          </w:p>
        </w:tc>
        <w:tc>
          <w:tcPr>
            <w:tcW w:w="1329" w:type="pct"/>
            <w:vAlign w:val="center"/>
          </w:tcPr>
          <w:p w14:paraId="4C3F913C" w14:textId="27F6886E" w:rsidR="004C15B3" w:rsidRPr="00E432C0" w:rsidRDefault="004C15B3"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 xml:space="preserve">360 </w:t>
            </w:r>
          </w:p>
        </w:tc>
        <w:tc>
          <w:tcPr>
            <w:tcW w:w="1328" w:type="pct"/>
          </w:tcPr>
          <w:p w14:paraId="5FF307A2" w14:textId="1652F8D4" w:rsidR="004C15B3" w:rsidRPr="00E432C0" w:rsidRDefault="004C15B3"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410</w:t>
            </w:r>
          </w:p>
        </w:tc>
      </w:tr>
      <w:tr w:rsidR="004C15B3" w:rsidRPr="00894694" w14:paraId="4C3F9140" w14:textId="0978C039" w:rsidTr="00B44A05">
        <w:trPr>
          <w:trHeight w:val="262"/>
          <w:jc w:val="center"/>
        </w:trPr>
        <w:tc>
          <w:tcPr>
            <w:tcW w:w="2343" w:type="pct"/>
            <w:vAlign w:val="center"/>
          </w:tcPr>
          <w:p w14:paraId="4C3F913E" w14:textId="47F18FE9" w:rsidR="004C15B3" w:rsidRPr="00E432C0" w:rsidRDefault="004C15B3"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3 000–3 999 km</w:t>
            </w:r>
          </w:p>
        </w:tc>
        <w:tc>
          <w:tcPr>
            <w:tcW w:w="1329" w:type="pct"/>
            <w:vAlign w:val="center"/>
          </w:tcPr>
          <w:p w14:paraId="4C3F913F" w14:textId="37DC993C" w:rsidR="004C15B3" w:rsidRPr="00E432C0" w:rsidRDefault="004C15B3"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 xml:space="preserve">530 </w:t>
            </w:r>
          </w:p>
        </w:tc>
        <w:tc>
          <w:tcPr>
            <w:tcW w:w="1328" w:type="pct"/>
          </w:tcPr>
          <w:p w14:paraId="78731389" w14:textId="4FD24501" w:rsidR="004C15B3" w:rsidRPr="00E432C0" w:rsidRDefault="004C15B3"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610</w:t>
            </w:r>
          </w:p>
        </w:tc>
      </w:tr>
      <w:tr w:rsidR="004C15B3" w:rsidRPr="00894694" w14:paraId="4C3F9143" w14:textId="71C15DE3" w:rsidTr="00B44A05">
        <w:trPr>
          <w:trHeight w:val="280"/>
          <w:jc w:val="center"/>
        </w:trPr>
        <w:tc>
          <w:tcPr>
            <w:tcW w:w="2343" w:type="pct"/>
            <w:vAlign w:val="center"/>
          </w:tcPr>
          <w:p w14:paraId="4C3F9141" w14:textId="17B3D760" w:rsidR="004C15B3" w:rsidRPr="00E432C0" w:rsidRDefault="004C15B3"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4 000–7 999 km</w:t>
            </w:r>
          </w:p>
        </w:tc>
        <w:tc>
          <w:tcPr>
            <w:tcW w:w="1329" w:type="pct"/>
            <w:vAlign w:val="center"/>
          </w:tcPr>
          <w:p w14:paraId="4C3F9142" w14:textId="24EF7242" w:rsidR="004C15B3" w:rsidRPr="00E432C0" w:rsidRDefault="004C15B3"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 xml:space="preserve">820 </w:t>
            </w:r>
          </w:p>
        </w:tc>
        <w:tc>
          <w:tcPr>
            <w:tcW w:w="1328" w:type="pct"/>
          </w:tcPr>
          <w:p w14:paraId="223BB5B1" w14:textId="210A860D" w:rsidR="004C15B3" w:rsidRPr="00E432C0" w:rsidRDefault="004C15B3"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Netaikoma</w:t>
            </w:r>
          </w:p>
        </w:tc>
      </w:tr>
      <w:tr w:rsidR="004C15B3" w:rsidRPr="00894694" w14:paraId="4C3F9146" w14:textId="67B61440" w:rsidTr="00B44A05">
        <w:trPr>
          <w:trHeight w:val="270"/>
          <w:jc w:val="center"/>
        </w:trPr>
        <w:tc>
          <w:tcPr>
            <w:tcW w:w="2343" w:type="pct"/>
            <w:vAlign w:val="center"/>
          </w:tcPr>
          <w:p w14:paraId="4C3F9144" w14:textId="4668C13E" w:rsidR="004C15B3" w:rsidRPr="00E432C0" w:rsidRDefault="004C15B3"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8 000 km ar daugiau</w:t>
            </w:r>
          </w:p>
        </w:tc>
        <w:tc>
          <w:tcPr>
            <w:tcW w:w="1329" w:type="pct"/>
            <w:vAlign w:val="center"/>
          </w:tcPr>
          <w:p w14:paraId="4C3F9145" w14:textId="10FF1131" w:rsidR="004C15B3" w:rsidRPr="00E432C0" w:rsidRDefault="004C15B3"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 xml:space="preserve">1 500 </w:t>
            </w:r>
          </w:p>
        </w:tc>
        <w:tc>
          <w:tcPr>
            <w:tcW w:w="1328" w:type="pct"/>
          </w:tcPr>
          <w:p w14:paraId="4F33C9FE" w14:textId="2BC5552D" w:rsidR="004C15B3" w:rsidRPr="00E432C0" w:rsidRDefault="004C15B3"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Netaikoma</w:t>
            </w:r>
          </w:p>
        </w:tc>
      </w:tr>
    </w:tbl>
    <w:p w14:paraId="0D16DB0F" w14:textId="77777777" w:rsidR="00A55CB7" w:rsidRPr="00E432C0" w:rsidRDefault="00A55CB7" w:rsidP="00AD34F3">
      <w:pPr>
        <w:spacing w:after="120" w:line="240" w:lineRule="auto"/>
        <w:jc w:val="both"/>
        <w:rPr>
          <w:rFonts w:ascii="Times New Roman" w:hAnsi="Times New Roman"/>
        </w:rPr>
      </w:pPr>
    </w:p>
    <w:p w14:paraId="353C5906" w14:textId="2A3DEAA3" w:rsidR="008A67BF" w:rsidRPr="00E432C0" w:rsidRDefault="0017299B" w:rsidP="003808AE">
      <w:pPr>
        <w:pStyle w:val="Heading2"/>
        <w:rPr>
          <w:szCs w:val="24"/>
        </w:rPr>
      </w:pPr>
      <w:r>
        <w:t xml:space="preserve">Valdymo išlaidos </w:t>
      </w:r>
    </w:p>
    <w:p w14:paraId="025E65E4" w14:textId="039BCF3C" w:rsidR="00AD34F3" w:rsidRPr="00E432C0" w:rsidRDefault="008A67BF" w:rsidP="003808AE">
      <w:pPr>
        <w:spacing w:after="120" w:line="240" w:lineRule="auto"/>
        <w:ind w:left="360"/>
        <w:jc w:val="both"/>
        <w:rPr>
          <w:rFonts w:ascii="Times New Roman" w:hAnsi="Times New Roman"/>
          <w:sz w:val="24"/>
          <w:szCs w:val="24"/>
        </w:rPr>
      </w:pPr>
      <w:r>
        <w:rPr>
          <w:rFonts w:ascii="Times New Roman" w:hAnsi="Times New Roman"/>
          <w:sz w:val="24"/>
        </w:rPr>
        <w:t>Valdymo išlaidos – planavimo, finansavimo, partnerių koordinavimo ir komunikacijos, administracinės išlaidos. Valdymo išlaidos yra 225 EUR vienam dalyviui ir ne daugiau kaip 4 500 EUR iš viso. Savanorių grupių veiklos atveju ši suma – 2 000 EUR už vieną veiklą;</w:t>
      </w:r>
    </w:p>
    <w:p w14:paraId="4699368E" w14:textId="77777777" w:rsidR="0017299B" w:rsidRPr="00E432C0" w:rsidRDefault="0017299B" w:rsidP="0017299B">
      <w:pPr>
        <w:pStyle w:val="Heading2"/>
      </w:pPr>
      <w:r>
        <w:t xml:space="preserve">Organizacinė parama </w:t>
      </w:r>
    </w:p>
    <w:p w14:paraId="6E0BDCA8" w14:textId="56BF5ED0" w:rsidR="00AD34F3" w:rsidRPr="00E432C0" w:rsidRDefault="0017299B" w:rsidP="003808AE">
      <w:pPr>
        <w:spacing w:after="120" w:line="240" w:lineRule="auto"/>
        <w:ind w:left="360"/>
        <w:jc w:val="both"/>
        <w:rPr>
          <w:rFonts w:ascii="Times New Roman" w:hAnsi="Times New Roman"/>
          <w:sz w:val="24"/>
          <w:szCs w:val="24"/>
        </w:rPr>
      </w:pPr>
      <w:r>
        <w:rPr>
          <w:rFonts w:ascii="Times New Roman" w:hAnsi="Times New Roman"/>
          <w:sz w:val="24"/>
        </w:rPr>
        <w:t>Tai išlaidos, tiesiogiai susijusios su savanoriškos veiklos įgyvendinimu (pvz., dalyvių parengimu, stebėsena ir pagalba jiems, mokymosi rezultatų patvirtinimu), ir dalyvių pragyvenimo išlaidos (pvz., gyvenamosios vietos, maitinimo, vietos transporto išlaidos). Tai – vienam dalyviui per dieną skiriama suma, detalizuojama toliau pateikiamoje lentelėje.</w:t>
      </w:r>
    </w:p>
    <w:p w14:paraId="477AC005" w14:textId="77777777" w:rsidR="00016B01" w:rsidRPr="00E432C0" w:rsidRDefault="00016B01">
      <w:pPr>
        <w:rPr>
          <w:rFonts w:ascii="Times New Roman" w:hAnsi="Times New Roman" w:cs="Times New Roman"/>
          <w:sz w:val="24"/>
          <w:szCs w:val="24"/>
          <w:u w:val="single"/>
        </w:rPr>
      </w:pPr>
      <w:r>
        <w:br w:type="page"/>
      </w:r>
    </w:p>
    <w:p w14:paraId="6BE5AC94" w14:textId="512EECC6" w:rsidR="00AD34F3" w:rsidRPr="00E432C0" w:rsidRDefault="00AD34F3" w:rsidP="0031107B">
      <w:pPr>
        <w:spacing w:after="120" w:line="240" w:lineRule="auto"/>
        <w:jc w:val="center"/>
        <w:rPr>
          <w:rFonts w:ascii="Times New Roman" w:hAnsi="Times New Roman" w:cs="Times New Roman"/>
          <w:u w:val="single"/>
        </w:rPr>
      </w:pPr>
      <w:r>
        <w:rPr>
          <w:rFonts w:ascii="Times New Roman" w:hAnsi="Times New Roman"/>
          <w:u w:val="single"/>
        </w:rPr>
        <w:lastRenderedPageBreak/>
        <w:t>2 lentelė. Organizacinė parama. Veiklos išlaidos</w:t>
      </w:r>
    </w:p>
    <w:p w14:paraId="103E54CE" w14:textId="77777777" w:rsidR="00A55CB7" w:rsidRPr="00E432C0" w:rsidRDefault="00A55CB7" w:rsidP="00AD34F3">
      <w:pPr>
        <w:spacing w:after="120" w:line="240" w:lineRule="auto"/>
        <w:jc w:val="both"/>
        <w:rPr>
          <w:rFonts w:ascii="Times New Roman" w:hAnsi="Times New Roman" w:cs="Times New Roman"/>
          <w:u w:val="single"/>
        </w:rPr>
      </w:pPr>
    </w:p>
    <w:tbl>
      <w:tblPr>
        <w:tblW w:w="5671" w:type="dxa"/>
        <w:jc w:val="center"/>
        <w:tblLook w:val="04A0" w:firstRow="1" w:lastRow="0" w:firstColumn="1" w:lastColumn="0" w:noHBand="0" w:noVBand="1"/>
      </w:tblPr>
      <w:tblGrid>
        <w:gridCol w:w="3600"/>
        <w:gridCol w:w="2071"/>
      </w:tblGrid>
      <w:tr w:rsidR="00A46EBA" w:rsidRPr="00894694" w14:paraId="6CA0D3CF" w14:textId="77777777" w:rsidTr="00B44A05">
        <w:trPr>
          <w:trHeight w:val="284"/>
          <w:tblHeader/>
          <w:jc w:val="center"/>
        </w:trPr>
        <w:tc>
          <w:tcPr>
            <w:tcW w:w="3600" w:type="dxa"/>
            <w:tcBorders>
              <w:top w:val="single" w:sz="8" w:space="0" w:color="auto"/>
              <w:left w:val="single" w:sz="8" w:space="0" w:color="auto"/>
              <w:bottom w:val="single" w:sz="8" w:space="0" w:color="auto"/>
              <w:right w:val="single" w:sz="4" w:space="0" w:color="auto"/>
            </w:tcBorders>
            <w:shd w:val="clear" w:color="000000" w:fill="C0C0C0"/>
            <w:vAlign w:val="center"/>
          </w:tcPr>
          <w:p w14:paraId="733AFD7B" w14:textId="10F40059" w:rsidR="00A46EBA" w:rsidRPr="00E432C0" w:rsidRDefault="00A46EBA"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Organizacinė parama. Veiklos išlaidos</w:t>
            </w:r>
          </w:p>
          <w:p w14:paraId="7BBE1FD5" w14:textId="45036718" w:rsidR="00A46EBA" w:rsidRPr="00E432C0" w:rsidRDefault="00A46EBA"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(EUR per dieną)</w:t>
            </w:r>
          </w:p>
          <w:p w14:paraId="301A78EA" w14:textId="757060B5" w:rsidR="00A46EBA" w:rsidRPr="00E432C0"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p>
        </w:tc>
        <w:tc>
          <w:tcPr>
            <w:tcW w:w="2071" w:type="dxa"/>
            <w:tcBorders>
              <w:top w:val="single" w:sz="4" w:space="0" w:color="auto"/>
              <w:left w:val="single" w:sz="4" w:space="0" w:color="auto"/>
              <w:bottom w:val="single" w:sz="4" w:space="0" w:color="auto"/>
              <w:right w:val="single" w:sz="4" w:space="0" w:color="auto"/>
            </w:tcBorders>
            <w:shd w:val="clear" w:color="auto" w:fill="auto"/>
            <w:vAlign w:val="center"/>
          </w:tcPr>
          <w:p w14:paraId="029D6E65" w14:textId="0DB86060" w:rsidR="00A46EBA" w:rsidRPr="00E432C0" w:rsidRDefault="00A46EBA" w:rsidP="00AD34F3">
            <w:pPr>
              <w:spacing w:after="0" w:line="240" w:lineRule="auto"/>
              <w:jc w:val="center"/>
              <w:rPr>
                <w:rFonts w:ascii="Times New Roman" w:eastAsia="Times New Roman" w:hAnsi="Times New Roman" w:cs="Times New Roman"/>
                <w:b/>
                <w:color w:val="000000"/>
                <w:sz w:val="18"/>
                <w:szCs w:val="18"/>
              </w:rPr>
            </w:pPr>
            <w:r>
              <w:rPr>
                <w:rFonts w:ascii="Times New Roman" w:hAnsi="Times New Roman"/>
                <w:b/>
                <w:color w:val="000000"/>
                <w:sz w:val="18"/>
              </w:rPr>
              <w:t>Savanoriška veikla</w:t>
            </w:r>
          </w:p>
        </w:tc>
      </w:tr>
      <w:tr w:rsidR="002970BA" w:rsidRPr="00894694" w14:paraId="3060318E" w14:textId="77777777" w:rsidTr="00B44A05">
        <w:trPr>
          <w:trHeight w:val="284"/>
          <w:tblHeader/>
          <w:jc w:val="center"/>
        </w:trPr>
        <w:tc>
          <w:tcPr>
            <w:tcW w:w="3600"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4C62F1BA"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Austrija</w:t>
            </w:r>
          </w:p>
        </w:tc>
        <w:tc>
          <w:tcPr>
            <w:tcW w:w="2071" w:type="dxa"/>
            <w:tcBorders>
              <w:top w:val="single" w:sz="4" w:space="0" w:color="auto"/>
              <w:left w:val="nil"/>
              <w:bottom w:val="single" w:sz="8" w:space="0" w:color="auto"/>
              <w:right w:val="single" w:sz="8" w:space="0" w:color="auto"/>
            </w:tcBorders>
            <w:shd w:val="clear" w:color="auto" w:fill="auto"/>
            <w:vAlign w:val="center"/>
            <w:hideMark/>
          </w:tcPr>
          <w:p w14:paraId="0AE05087" w14:textId="396942B4"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29</w:t>
            </w:r>
          </w:p>
        </w:tc>
      </w:tr>
      <w:tr w:rsidR="002970BA" w:rsidRPr="00894694" w14:paraId="1D734D18"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559EF05"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Belgija</w:t>
            </w:r>
          </w:p>
        </w:tc>
        <w:tc>
          <w:tcPr>
            <w:tcW w:w="2071" w:type="dxa"/>
            <w:tcBorders>
              <w:top w:val="nil"/>
              <w:left w:val="nil"/>
              <w:bottom w:val="single" w:sz="8" w:space="0" w:color="auto"/>
              <w:right w:val="single" w:sz="8" w:space="0" w:color="auto"/>
            </w:tcBorders>
            <w:shd w:val="clear" w:color="auto" w:fill="auto"/>
            <w:vAlign w:val="center"/>
            <w:hideMark/>
          </w:tcPr>
          <w:p w14:paraId="16339C3D" w14:textId="1630BFE5"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32</w:t>
            </w:r>
          </w:p>
        </w:tc>
      </w:tr>
      <w:tr w:rsidR="002970BA" w:rsidRPr="00894694" w14:paraId="4FAE4C8B"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B615F6B"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Bulgarija</w:t>
            </w:r>
          </w:p>
        </w:tc>
        <w:tc>
          <w:tcPr>
            <w:tcW w:w="2071" w:type="dxa"/>
            <w:tcBorders>
              <w:top w:val="nil"/>
              <w:left w:val="nil"/>
              <w:bottom w:val="single" w:sz="8" w:space="0" w:color="auto"/>
              <w:right w:val="single" w:sz="8" w:space="0" w:color="auto"/>
            </w:tcBorders>
            <w:shd w:val="clear" w:color="auto" w:fill="auto"/>
            <w:vAlign w:val="center"/>
            <w:hideMark/>
          </w:tcPr>
          <w:p w14:paraId="11967393" w14:textId="673E7920"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21</w:t>
            </w:r>
          </w:p>
        </w:tc>
      </w:tr>
      <w:tr w:rsidR="002970BA" w:rsidRPr="00894694" w14:paraId="67B3B3AB"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CBB5DAA"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Kroatija</w:t>
            </w:r>
          </w:p>
        </w:tc>
        <w:tc>
          <w:tcPr>
            <w:tcW w:w="2071" w:type="dxa"/>
            <w:tcBorders>
              <w:top w:val="nil"/>
              <w:left w:val="nil"/>
              <w:bottom w:val="single" w:sz="8" w:space="0" w:color="auto"/>
              <w:right w:val="single" w:sz="8" w:space="0" w:color="auto"/>
            </w:tcBorders>
            <w:shd w:val="clear" w:color="auto" w:fill="auto"/>
            <w:vAlign w:val="center"/>
            <w:hideMark/>
          </w:tcPr>
          <w:p w14:paraId="6B05358C" w14:textId="62B99EA9"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24</w:t>
            </w:r>
          </w:p>
        </w:tc>
      </w:tr>
      <w:tr w:rsidR="002970BA" w:rsidRPr="00894694" w14:paraId="2EADCDDD"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40085FA"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Kipras</w:t>
            </w:r>
          </w:p>
        </w:tc>
        <w:tc>
          <w:tcPr>
            <w:tcW w:w="2071" w:type="dxa"/>
            <w:tcBorders>
              <w:top w:val="nil"/>
              <w:left w:val="nil"/>
              <w:bottom w:val="single" w:sz="8" w:space="0" w:color="auto"/>
              <w:right w:val="single" w:sz="8" w:space="0" w:color="auto"/>
            </w:tcBorders>
            <w:shd w:val="clear" w:color="auto" w:fill="auto"/>
            <w:vAlign w:val="center"/>
            <w:hideMark/>
          </w:tcPr>
          <w:p w14:paraId="5320C660" w14:textId="060891AA"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26</w:t>
            </w:r>
          </w:p>
        </w:tc>
      </w:tr>
      <w:tr w:rsidR="002970BA" w:rsidRPr="00894694" w14:paraId="54473057"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5CBF5925"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Čekija</w:t>
            </w:r>
          </w:p>
        </w:tc>
        <w:tc>
          <w:tcPr>
            <w:tcW w:w="2071" w:type="dxa"/>
            <w:tcBorders>
              <w:top w:val="nil"/>
              <w:left w:val="nil"/>
              <w:bottom w:val="single" w:sz="8" w:space="0" w:color="auto"/>
              <w:right w:val="single" w:sz="8" w:space="0" w:color="auto"/>
            </w:tcBorders>
            <w:shd w:val="clear" w:color="auto" w:fill="auto"/>
            <w:vAlign w:val="center"/>
            <w:hideMark/>
          </w:tcPr>
          <w:p w14:paraId="33CBD3AF" w14:textId="11C8D930"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21</w:t>
            </w:r>
          </w:p>
        </w:tc>
      </w:tr>
      <w:tr w:rsidR="002970BA" w:rsidRPr="00894694" w14:paraId="65F52DA3"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4A1653BE"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Danija</w:t>
            </w:r>
          </w:p>
        </w:tc>
        <w:tc>
          <w:tcPr>
            <w:tcW w:w="2071" w:type="dxa"/>
            <w:tcBorders>
              <w:top w:val="nil"/>
              <w:left w:val="nil"/>
              <w:bottom w:val="single" w:sz="8" w:space="0" w:color="auto"/>
              <w:right w:val="single" w:sz="8" w:space="0" w:color="auto"/>
            </w:tcBorders>
            <w:shd w:val="clear" w:color="auto" w:fill="auto"/>
            <w:vAlign w:val="center"/>
            <w:hideMark/>
          </w:tcPr>
          <w:p w14:paraId="55978D91" w14:textId="6140C347"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32</w:t>
            </w:r>
          </w:p>
        </w:tc>
      </w:tr>
      <w:tr w:rsidR="002970BA" w:rsidRPr="00894694" w14:paraId="78C3E772"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9E4AA3F"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Estija</w:t>
            </w:r>
          </w:p>
        </w:tc>
        <w:tc>
          <w:tcPr>
            <w:tcW w:w="2071" w:type="dxa"/>
            <w:tcBorders>
              <w:top w:val="nil"/>
              <w:left w:val="nil"/>
              <w:bottom w:val="single" w:sz="8" w:space="0" w:color="auto"/>
              <w:right w:val="single" w:sz="8" w:space="0" w:color="auto"/>
            </w:tcBorders>
            <w:shd w:val="clear" w:color="auto" w:fill="auto"/>
            <w:vAlign w:val="center"/>
            <w:hideMark/>
          </w:tcPr>
          <w:p w14:paraId="2463F92C" w14:textId="0C906784"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23</w:t>
            </w:r>
          </w:p>
        </w:tc>
      </w:tr>
      <w:tr w:rsidR="002970BA" w:rsidRPr="00894694" w14:paraId="4AAFE7FD"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E930650"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Suomija</w:t>
            </w:r>
          </w:p>
        </w:tc>
        <w:tc>
          <w:tcPr>
            <w:tcW w:w="2071" w:type="dxa"/>
            <w:tcBorders>
              <w:top w:val="nil"/>
              <w:left w:val="nil"/>
              <w:bottom w:val="single" w:sz="8" w:space="0" w:color="auto"/>
              <w:right w:val="single" w:sz="8" w:space="0" w:color="auto"/>
            </w:tcBorders>
            <w:shd w:val="clear" w:color="auto" w:fill="auto"/>
            <w:vAlign w:val="center"/>
            <w:hideMark/>
          </w:tcPr>
          <w:p w14:paraId="3965F551" w14:textId="1ADFFBF0"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32</w:t>
            </w:r>
          </w:p>
        </w:tc>
      </w:tr>
      <w:tr w:rsidR="002970BA" w:rsidRPr="00894694" w14:paraId="49EC12AD"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5963A1EF"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Prancūzija</w:t>
            </w:r>
          </w:p>
        </w:tc>
        <w:tc>
          <w:tcPr>
            <w:tcW w:w="2071" w:type="dxa"/>
            <w:tcBorders>
              <w:top w:val="nil"/>
              <w:left w:val="nil"/>
              <w:bottom w:val="single" w:sz="8" w:space="0" w:color="auto"/>
              <w:right w:val="single" w:sz="8" w:space="0" w:color="auto"/>
            </w:tcBorders>
            <w:shd w:val="clear" w:color="auto" w:fill="auto"/>
            <w:vAlign w:val="center"/>
            <w:hideMark/>
          </w:tcPr>
          <w:p w14:paraId="5E484389" w14:textId="1DD0D685"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25</w:t>
            </w:r>
          </w:p>
        </w:tc>
      </w:tr>
      <w:tr w:rsidR="002970BA" w:rsidRPr="00894694" w14:paraId="6E924CD7"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0955D5B"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Vokietija</w:t>
            </w:r>
          </w:p>
        </w:tc>
        <w:tc>
          <w:tcPr>
            <w:tcW w:w="2071" w:type="dxa"/>
            <w:tcBorders>
              <w:top w:val="nil"/>
              <w:left w:val="nil"/>
              <w:bottom w:val="single" w:sz="8" w:space="0" w:color="auto"/>
              <w:right w:val="single" w:sz="8" w:space="0" w:color="auto"/>
            </w:tcBorders>
            <w:shd w:val="clear" w:color="auto" w:fill="auto"/>
            <w:vAlign w:val="center"/>
            <w:hideMark/>
          </w:tcPr>
          <w:p w14:paraId="7D2B0BC0" w14:textId="6FC265DC"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29</w:t>
            </w:r>
          </w:p>
        </w:tc>
      </w:tr>
      <w:tr w:rsidR="002970BA" w:rsidRPr="00894694" w14:paraId="7DC66CA2"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D9AD7E7"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Graikija</w:t>
            </w:r>
          </w:p>
        </w:tc>
        <w:tc>
          <w:tcPr>
            <w:tcW w:w="2071" w:type="dxa"/>
            <w:tcBorders>
              <w:top w:val="nil"/>
              <w:left w:val="nil"/>
              <w:bottom w:val="single" w:sz="8" w:space="0" w:color="auto"/>
              <w:right w:val="single" w:sz="8" w:space="0" w:color="auto"/>
            </w:tcBorders>
            <w:shd w:val="clear" w:color="auto" w:fill="auto"/>
            <w:vAlign w:val="center"/>
            <w:hideMark/>
          </w:tcPr>
          <w:p w14:paraId="3859A63D" w14:textId="0FCA95F2"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26</w:t>
            </w:r>
          </w:p>
        </w:tc>
      </w:tr>
      <w:tr w:rsidR="002970BA" w:rsidRPr="00894694" w14:paraId="0259D227"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40428800"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Vengrija</w:t>
            </w:r>
          </w:p>
        </w:tc>
        <w:tc>
          <w:tcPr>
            <w:tcW w:w="2071" w:type="dxa"/>
            <w:tcBorders>
              <w:top w:val="nil"/>
              <w:left w:val="nil"/>
              <w:bottom w:val="single" w:sz="8" w:space="0" w:color="auto"/>
              <w:right w:val="single" w:sz="8" w:space="0" w:color="auto"/>
            </w:tcBorders>
            <w:shd w:val="clear" w:color="auto" w:fill="auto"/>
            <w:vAlign w:val="center"/>
            <w:hideMark/>
          </w:tcPr>
          <w:p w14:paraId="5368394C" w14:textId="69E7237A"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21</w:t>
            </w:r>
          </w:p>
        </w:tc>
      </w:tr>
      <w:tr w:rsidR="002970BA" w:rsidRPr="00894694" w14:paraId="43680CEE"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4ADFC5AF"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Airija</w:t>
            </w:r>
          </w:p>
        </w:tc>
        <w:tc>
          <w:tcPr>
            <w:tcW w:w="2071" w:type="dxa"/>
            <w:tcBorders>
              <w:top w:val="nil"/>
              <w:left w:val="nil"/>
              <w:bottom w:val="single" w:sz="8" w:space="0" w:color="auto"/>
              <w:right w:val="single" w:sz="8" w:space="0" w:color="auto"/>
            </w:tcBorders>
            <w:shd w:val="clear" w:color="auto" w:fill="auto"/>
            <w:vAlign w:val="center"/>
            <w:hideMark/>
          </w:tcPr>
          <w:p w14:paraId="05AFA82A" w14:textId="6348F2DC"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32</w:t>
            </w:r>
          </w:p>
        </w:tc>
      </w:tr>
      <w:tr w:rsidR="002970BA" w:rsidRPr="00894694" w14:paraId="2F51FA99"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9C4E83F"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Italija</w:t>
            </w:r>
          </w:p>
        </w:tc>
        <w:tc>
          <w:tcPr>
            <w:tcW w:w="2071" w:type="dxa"/>
            <w:tcBorders>
              <w:top w:val="nil"/>
              <w:left w:val="nil"/>
              <w:bottom w:val="single" w:sz="8" w:space="0" w:color="auto"/>
              <w:right w:val="single" w:sz="8" w:space="0" w:color="auto"/>
            </w:tcBorders>
            <w:shd w:val="clear" w:color="auto" w:fill="auto"/>
            <w:vAlign w:val="center"/>
            <w:hideMark/>
          </w:tcPr>
          <w:p w14:paraId="620E6DEF" w14:textId="0099BF36"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26</w:t>
            </w:r>
          </w:p>
        </w:tc>
      </w:tr>
      <w:tr w:rsidR="002970BA" w:rsidRPr="00894694" w14:paraId="784BF0A5"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70795AC"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Latvija</w:t>
            </w:r>
          </w:p>
        </w:tc>
        <w:tc>
          <w:tcPr>
            <w:tcW w:w="2071" w:type="dxa"/>
            <w:tcBorders>
              <w:top w:val="nil"/>
              <w:left w:val="nil"/>
              <w:bottom w:val="single" w:sz="8" w:space="0" w:color="auto"/>
              <w:right w:val="single" w:sz="8" w:space="0" w:color="auto"/>
            </w:tcBorders>
            <w:shd w:val="clear" w:color="auto" w:fill="auto"/>
            <w:vAlign w:val="center"/>
            <w:hideMark/>
          </w:tcPr>
          <w:p w14:paraId="7905DC5F" w14:textId="25493391"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24</w:t>
            </w:r>
          </w:p>
        </w:tc>
      </w:tr>
      <w:tr w:rsidR="002970BA" w:rsidRPr="00894694" w14:paraId="470BE293"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145BD35E"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Lietuva</w:t>
            </w:r>
          </w:p>
        </w:tc>
        <w:tc>
          <w:tcPr>
            <w:tcW w:w="2071" w:type="dxa"/>
            <w:tcBorders>
              <w:top w:val="nil"/>
              <w:left w:val="nil"/>
              <w:bottom w:val="single" w:sz="8" w:space="0" w:color="auto"/>
              <w:right w:val="single" w:sz="8" w:space="0" w:color="auto"/>
            </w:tcBorders>
            <w:shd w:val="clear" w:color="auto" w:fill="auto"/>
            <w:vAlign w:val="center"/>
            <w:hideMark/>
          </w:tcPr>
          <w:p w14:paraId="21C88681" w14:textId="044BF6F4"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23</w:t>
            </w:r>
          </w:p>
        </w:tc>
      </w:tr>
      <w:tr w:rsidR="002970BA" w:rsidRPr="00894694" w14:paraId="3AB334F9"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DFFE9EF"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Liuksemburgas</w:t>
            </w:r>
          </w:p>
        </w:tc>
        <w:tc>
          <w:tcPr>
            <w:tcW w:w="2071" w:type="dxa"/>
            <w:tcBorders>
              <w:top w:val="nil"/>
              <w:left w:val="nil"/>
              <w:bottom w:val="single" w:sz="8" w:space="0" w:color="auto"/>
              <w:right w:val="single" w:sz="8" w:space="0" w:color="auto"/>
            </w:tcBorders>
            <w:shd w:val="clear" w:color="auto" w:fill="auto"/>
            <w:vAlign w:val="center"/>
            <w:hideMark/>
          </w:tcPr>
          <w:p w14:paraId="4DBE4912" w14:textId="714DB33C"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32</w:t>
            </w:r>
          </w:p>
        </w:tc>
      </w:tr>
      <w:tr w:rsidR="002970BA" w:rsidRPr="00894694" w14:paraId="7052E241"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8040815"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Мalta</w:t>
            </w:r>
          </w:p>
        </w:tc>
        <w:tc>
          <w:tcPr>
            <w:tcW w:w="2071" w:type="dxa"/>
            <w:tcBorders>
              <w:top w:val="nil"/>
              <w:left w:val="nil"/>
              <w:bottom w:val="single" w:sz="8" w:space="0" w:color="auto"/>
              <w:right w:val="single" w:sz="8" w:space="0" w:color="auto"/>
            </w:tcBorders>
            <w:shd w:val="clear" w:color="auto" w:fill="auto"/>
            <w:vAlign w:val="center"/>
            <w:hideMark/>
          </w:tcPr>
          <w:p w14:paraId="1DB6B605" w14:textId="4CE1FD05"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27</w:t>
            </w:r>
          </w:p>
        </w:tc>
      </w:tr>
      <w:tr w:rsidR="002970BA" w:rsidRPr="00894694" w14:paraId="3E99BD06"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6BEBB1E"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Nyderlandai</w:t>
            </w:r>
          </w:p>
        </w:tc>
        <w:tc>
          <w:tcPr>
            <w:tcW w:w="2071" w:type="dxa"/>
            <w:tcBorders>
              <w:top w:val="nil"/>
              <w:left w:val="nil"/>
              <w:bottom w:val="single" w:sz="8" w:space="0" w:color="auto"/>
              <w:right w:val="single" w:sz="8" w:space="0" w:color="auto"/>
            </w:tcBorders>
            <w:shd w:val="clear" w:color="auto" w:fill="auto"/>
            <w:vAlign w:val="center"/>
            <w:hideMark/>
          </w:tcPr>
          <w:p w14:paraId="4E1D5021" w14:textId="14B4808F"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32</w:t>
            </w:r>
          </w:p>
        </w:tc>
      </w:tr>
      <w:tr w:rsidR="002970BA" w:rsidRPr="00894694" w14:paraId="513DAB00"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AF56101"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Lenkija</w:t>
            </w:r>
          </w:p>
        </w:tc>
        <w:tc>
          <w:tcPr>
            <w:tcW w:w="2071" w:type="dxa"/>
            <w:tcBorders>
              <w:top w:val="nil"/>
              <w:left w:val="nil"/>
              <w:bottom w:val="single" w:sz="8" w:space="0" w:color="auto"/>
              <w:right w:val="single" w:sz="8" w:space="0" w:color="auto"/>
            </w:tcBorders>
            <w:shd w:val="clear" w:color="auto" w:fill="auto"/>
            <w:vAlign w:val="center"/>
            <w:hideMark/>
          </w:tcPr>
          <w:p w14:paraId="22972454" w14:textId="6BB4BC52"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23</w:t>
            </w:r>
          </w:p>
        </w:tc>
      </w:tr>
      <w:tr w:rsidR="002970BA" w:rsidRPr="00894694" w14:paraId="0B6D0F0C"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45D60A4C"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Portugalija</w:t>
            </w:r>
          </w:p>
        </w:tc>
        <w:tc>
          <w:tcPr>
            <w:tcW w:w="2071" w:type="dxa"/>
            <w:tcBorders>
              <w:top w:val="nil"/>
              <w:left w:val="nil"/>
              <w:bottom w:val="single" w:sz="8" w:space="0" w:color="auto"/>
              <w:right w:val="single" w:sz="8" w:space="0" w:color="auto"/>
            </w:tcBorders>
            <w:shd w:val="clear" w:color="auto" w:fill="auto"/>
            <w:vAlign w:val="center"/>
            <w:hideMark/>
          </w:tcPr>
          <w:p w14:paraId="3F55E3A5" w14:textId="0FA995D8"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25</w:t>
            </w:r>
          </w:p>
        </w:tc>
      </w:tr>
      <w:tr w:rsidR="002970BA" w:rsidRPr="00894694" w14:paraId="480F32FF"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1E6FC33"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Rumunija</w:t>
            </w:r>
          </w:p>
        </w:tc>
        <w:tc>
          <w:tcPr>
            <w:tcW w:w="2071" w:type="dxa"/>
            <w:tcBorders>
              <w:top w:val="nil"/>
              <w:left w:val="nil"/>
              <w:bottom w:val="single" w:sz="8" w:space="0" w:color="auto"/>
              <w:right w:val="single" w:sz="8" w:space="0" w:color="auto"/>
            </w:tcBorders>
            <w:shd w:val="clear" w:color="auto" w:fill="auto"/>
            <w:vAlign w:val="center"/>
            <w:hideMark/>
          </w:tcPr>
          <w:p w14:paraId="45661D40" w14:textId="77E64347"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21</w:t>
            </w:r>
          </w:p>
        </w:tc>
      </w:tr>
      <w:tr w:rsidR="002970BA" w:rsidRPr="00894694" w14:paraId="1D7875AA"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A243C94"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Slovakija</w:t>
            </w:r>
          </w:p>
        </w:tc>
        <w:tc>
          <w:tcPr>
            <w:tcW w:w="2071" w:type="dxa"/>
            <w:tcBorders>
              <w:top w:val="nil"/>
              <w:left w:val="nil"/>
              <w:bottom w:val="single" w:sz="8" w:space="0" w:color="auto"/>
              <w:right w:val="single" w:sz="8" w:space="0" w:color="auto"/>
            </w:tcBorders>
            <w:shd w:val="clear" w:color="auto" w:fill="auto"/>
            <w:vAlign w:val="center"/>
            <w:hideMark/>
          </w:tcPr>
          <w:p w14:paraId="2B34A85F" w14:textId="57AFE364"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24</w:t>
            </w:r>
          </w:p>
        </w:tc>
      </w:tr>
      <w:tr w:rsidR="002970BA" w:rsidRPr="00894694" w14:paraId="59AB8956"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146B0A2"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Slovėnija</w:t>
            </w:r>
          </w:p>
        </w:tc>
        <w:tc>
          <w:tcPr>
            <w:tcW w:w="2071" w:type="dxa"/>
            <w:tcBorders>
              <w:top w:val="nil"/>
              <w:left w:val="nil"/>
              <w:bottom w:val="single" w:sz="8" w:space="0" w:color="auto"/>
              <w:right w:val="single" w:sz="8" w:space="0" w:color="auto"/>
            </w:tcBorders>
            <w:shd w:val="clear" w:color="auto" w:fill="auto"/>
            <w:vAlign w:val="center"/>
            <w:hideMark/>
          </w:tcPr>
          <w:p w14:paraId="7FF30154" w14:textId="11B3630D"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25</w:t>
            </w:r>
          </w:p>
        </w:tc>
      </w:tr>
      <w:tr w:rsidR="002970BA" w:rsidRPr="00894694" w14:paraId="5717713C"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4C07D5D"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Ispanija</w:t>
            </w:r>
          </w:p>
        </w:tc>
        <w:tc>
          <w:tcPr>
            <w:tcW w:w="2071" w:type="dxa"/>
            <w:tcBorders>
              <w:top w:val="nil"/>
              <w:left w:val="nil"/>
              <w:bottom w:val="single" w:sz="8" w:space="0" w:color="auto"/>
              <w:right w:val="single" w:sz="8" w:space="0" w:color="auto"/>
            </w:tcBorders>
            <w:shd w:val="clear" w:color="auto" w:fill="auto"/>
            <w:vAlign w:val="center"/>
            <w:hideMark/>
          </w:tcPr>
          <w:p w14:paraId="07961974" w14:textId="29EB9688"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23</w:t>
            </w:r>
          </w:p>
        </w:tc>
      </w:tr>
      <w:tr w:rsidR="002970BA" w:rsidRPr="00894694" w14:paraId="3483C5F9"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95FF499"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Švedija</w:t>
            </w:r>
          </w:p>
        </w:tc>
        <w:tc>
          <w:tcPr>
            <w:tcW w:w="2071" w:type="dxa"/>
            <w:tcBorders>
              <w:top w:val="nil"/>
              <w:left w:val="nil"/>
              <w:bottom w:val="single" w:sz="8" w:space="0" w:color="auto"/>
              <w:right w:val="single" w:sz="8" w:space="0" w:color="auto"/>
            </w:tcBorders>
            <w:shd w:val="clear" w:color="auto" w:fill="auto"/>
            <w:vAlign w:val="center"/>
            <w:hideMark/>
          </w:tcPr>
          <w:p w14:paraId="31375757" w14:textId="4DFAAAB5"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32</w:t>
            </w:r>
          </w:p>
        </w:tc>
      </w:tr>
      <w:tr w:rsidR="002970BA" w:rsidRPr="00894694" w14:paraId="26F93F2C"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B3F099D" w14:textId="020B24FB"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Šiaurės Makedonija</w:t>
            </w:r>
          </w:p>
        </w:tc>
        <w:tc>
          <w:tcPr>
            <w:tcW w:w="2071" w:type="dxa"/>
            <w:tcBorders>
              <w:top w:val="nil"/>
              <w:left w:val="nil"/>
              <w:bottom w:val="single" w:sz="8" w:space="0" w:color="auto"/>
              <w:right w:val="single" w:sz="8" w:space="0" w:color="auto"/>
            </w:tcBorders>
            <w:shd w:val="clear" w:color="auto" w:fill="auto"/>
            <w:vAlign w:val="center"/>
            <w:hideMark/>
          </w:tcPr>
          <w:p w14:paraId="6C60B54F" w14:textId="2473D0A6"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19</w:t>
            </w:r>
          </w:p>
        </w:tc>
      </w:tr>
      <w:tr w:rsidR="002970BA" w:rsidRPr="00894694" w14:paraId="4F22F55D"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42F94C82"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Islandija</w:t>
            </w:r>
          </w:p>
        </w:tc>
        <w:tc>
          <w:tcPr>
            <w:tcW w:w="2071" w:type="dxa"/>
            <w:tcBorders>
              <w:top w:val="nil"/>
              <w:left w:val="nil"/>
              <w:bottom w:val="single" w:sz="8" w:space="0" w:color="auto"/>
              <w:right w:val="single" w:sz="8" w:space="0" w:color="auto"/>
            </w:tcBorders>
            <w:shd w:val="clear" w:color="auto" w:fill="auto"/>
            <w:vAlign w:val="center"/>
            <w:hideMark/>
          </w:tcPr>
          <w:p w14:paraId="70F8E2AD" w14:textId="0A18438E"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32</w:t>
            </w:r>
          </w:p>
        </w:tc>
      </w:tr>
      <w:tr w:rsidR="002970BA" w:rsidRPr="00894694" w14:paraId="7F86F3FC"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B2BD1BF"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Lichtenšteinas</w:t>
            </w:r>
          </w:p>
        </w:tc>
        <w:tc>
          <w:tcPr>
            <w:tcW w:w="2071" w:type="dxa"/>
            <w:tcBorders>
              <w:top w:val="nil"/>
              <w:left w:val="nil"/>
              <w:bottom w:val="single" w:sz="8" w:space="0" w:color="auto"/>
              <w:right w:val="single" w:sz="8" w:space="0" w:color="auto"/>
            </w:tcBorders>
            <w:shd w:val="clear" w:color="auto" w:fill="auto"/>
            <w:vAlign w:val="center"/>
            <w:hideMark/>
          </w:tcPr>
          <w:p w14:paraId="2B1A4183" w14:textId="5FE44A7E"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30</w:t>
            </w:r>
          </w:p>
        </w:tc>
      </w:tr>
      <w:tr w:rsidR="002970BA" w:rsidRPr="00894694" w14:paraId="6F700BE0"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74B0760"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Norvegija</w:t>
            </w:r>
          </w:p>
        </w:tc>
        <w:tc>
          <w:tcPr>
            <w:tcW w:w="2071" w:type="dxa"/>
            <w:tcBorders>
              <w:top w:val="nil"/>
              <w:left w:val="nil"/>
              <w:bottom w:val="single" w:sz="8" w:space="0" w:color="auto"/>
              <w:right w:val="single" w:sz="8" w:space="0" w:color="auto"/>
            </w:tcBorders>
            <w:shd w:val="clear" w:color="auto" w:fill="auto"/>
            <w:vAlign w:val="center"/>
            <w:hideMark/>
          </w:tcPr>
          <w:p w14:paraId="1466DF65" w14:textId="540AAE8C"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32</w:t>
            </w:r>
          </w:p>
        </w:tc>
      </w:tr>
      <w:tr w:rsidR="002970BA" w:rsidRPr="00894694" w14:paraId="667E16B8"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8848424"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Turkija</w:t>
            </w:r>
          </w:p>
        </w:tc>
        <w:tc>
          <w:tcPr>
            <w:tcW w:w="2071" w:type="dxa"/>
            <w:tcBorders>
              <w:top w:val="nil"/>
              <w:left w:val="nil"/>
              <w:bottom w:val="single" w:sz="8" w:space="0" w:color="auto"/>
              <w:right w:val="single" w:sz="8" w:space="0" w:color="auto"/>
            </w:tcBorders>
            <w:shd w:val="clear" w:color="auto" w:fill="auto"/>
            <w:vAlign w:val="center"/>
            <w:hideMark/>
          </w:tcPr>
          <w:p w14:paraId="4ECE24FB" w14:textId="38D7047B"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21</w:t>
            </w:r>
          </w:p>
        </w:tc>
      </w:tr>
      <w:tr w:rsidR="002970BA" w:rsidRPr="00894694" w14:paraId="32585478"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E3A8C7B" w14:textId="23758685"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ES kaimyninės šalys partnerės</w:t>
            </w:r>
          </w:p>
        </w:tc>
        <w:tc>
          <w:tcPr>
            <w:tcW w:w="2071" w:type="dxa"/>
            <w:tcBorders>
              <w:top w:val="nil"/>
              <w:left w:val="nil"/>
              <w:bottom w:val="single" w:sz="8" w:space="0" w:color="auto"/>
              <w:right w:val="single" w:sz="8" w:space="0" w:color="auto"/>
            </w:tcBorders>
            <w:shd w:val="clear" w:color="auto" w:fill="auto"/>
            <w:vAlign w:val="center"/>
            <w:hideMark/>
          </w:tcPr>
          <w:p w14:paraId="772BF2EB" w14:textId="2BD3B16F"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19</w:t>
            </w:r>
          </w:p>
        </w:tc>
      </w:tr>
    </w:tbl>
    <w:p w14:paraId="72D654BC" w14:textId="77777777" w:rsidR="00016B01" w:rsidRPr="00E432C0" w:rsidRDefault="00016B01">
      <w:pPr>
        <w:rPr>
          <w:rFonts w:ascii="Times New Roman" w:hAnsi="Times New Roman" w:cs="Times New Roman"/>
          <w:u w:val="single"/>
        </w:rPr>
      </w:pPr>
      <w:r>
        <w:br w:type="page"/>
      </w:r>
    </w:p>
    <w:p w14:paraId="4C3F91FF" w14:textId="00151D75" w:rsidR="008E179D" w:rsidRPr="00E432C0" w:rsidRDefault="00016B01">
      <w:pPr>
        <w:pStyle w:val="Heading2"/>
      </w:pPr>
      <w:r>
        <w:lastRenderedPageBreak/>
        <w:t>Įtraukties rėmimas</w:t>
      </w:r>
    </w:p>
    <w:p w14:paraId="251AD1E7" w14:textId="2B72A22D" w:rsidR="00016B01" w:rsidRPr="00E432C0" w:rsidRDefault="00F34B61" w:rsidP="0031107B">
      <w:pPr>
        <w:spacing w:after="120" w:line="240" w:lineRule="auto"/>
        <w:ind w:left="360"/>
        <w:jc w:val="both"/>
        <w:rPr>
          <w:rFonts w:ascii="Times New Roman" w:hAnsi="Times New Roman" w:cs="Times New Roman"/>
          <w:sz w:val="24"/>
          <w:szCs w:val="24"/>
        </w:rPr>
      </w:pPr>
      <w:r>
        <w:rPr>
          <w:rFonts w:ascii="Times New Roman" w:hAnsi="Times New Roman"/>
          <w:sz w:val="24"/>
        </w:rPr>
        <w:t>Toliau pateiktos normos (t. y. vienam dalyviui per dieną skiriama suma) taikomos veiklai, kurioje dalyvauja mažiau galimybių turintys jaunuoliai.</w:t>
      </w:r>
    </w:p>
    <w:p w14:paraId="0B141062" w14:textId="77777777" w:rsidR="00A55CB7" w:rsidRPr="00E432C0" w:rsidRDefault="00A55CB7" w:rsidP="0031107B">
      <w:pPr>
        <w:spacing w:after="120" w:line="240" w:lineRule="auto"/>
        <w:ind w:left="360"/>
        <w:jc w:val="both"/>
        <w:rPr>
          <w:rFonts w:ascii="Times New Roman" w:hAnsi="Times New Roman"/>
          <w:sz w:val="24"/>
          <w:szCs w:val="24"/>
        </w:rPr>
      </w:pPr>
    </w:p>
    <w:p w14:paraId="76F6EE02" w14:textId="6EAF1789" w:rsidR="00F34B61" w:rsidRPr="00E432C0" w:rsidRDefault="00F34B61" w:rsidP="0031107B">
      <w:pPr>
        <w:jc w:val="center"/>
        <w:rPr>
          <w:rFonts w:ascii="Times New Roman" w:hAnsi="Times New Roman" w:cs="Times New Roman"/>
          <w:u w:val="single"/>
        </w:rPr>
      </w:pPr>
      <w:r>
        <w:rPr>
          <w:rFonts w:ascii="Times New Roman" w:hAnsi="Times New Roman"/>
          <w:u w:val="single"/>
        </w:rPr>
        <w:t xml:space="preserve">3 lentelė. Įtraukties rėmimas </w:t>
      </w:r>
    </w:p>
    <w:tbl>
      <w:tblPr>
        <w:tblW w:w="8704" w:type="dxa"/>
        <w:jc w:val="center"/>
        <w:tblLook w:val="04A0" w:firstRow="1" w:lastRow="0" w:firstColumn="1" w:lastColumn="0" w:noHBand="0" w:noVBand="1"/>
      </w:tblPr>
      <w:tblGrid>
        <w:gridCol w:w="4019"/>
        <w:gridCol w:w="4685"/>
      </w:tblGrid>
      <w:tr w:rsidR="00F34B61" w:rsidRPr="00894694" w14:paraId="2669B3D9" w14:textId="77777777" w:rsidTr="0031107B">
        <w:trPr>
          <w:trHeight w:val="312"/>
          <w:jc w:val="center"/>
        </w:trPr>
        <w:tc>
          <w:tcPr>
            <w:tcW w:w="4019" w:type="dxa"/>
            <w:vMerge w:val="restart"/>
            <w:tcBorders>
              <w:top w:val="nil"/>
              <w:left w:val="nil"/>
              <w:bottom w:val="nil"/>
              <w:right w:val="single" w:sz="8" w:space="0" w:color="auto"/>
            </w:tcBorders>
            <w:shd w:val="clear" w:color="auto" w:fill="auto"/>
            <w:vAlign w:val="center"/>
            <w:hideMark/>
          </w:tcPr>
          <w:p w14:paraId="32701A5B" w14:textId="77777777" w:rsidR="00F34B61" w:rsidRPr="00E432C0" w:rsidRDefault="00F34B61" w:rsidP="00F34B61">
            <w:pPr>
              <w:spacing w:after="0" w:line="240" w:lineRule="auto"/>
              <w:jc w:val="center"/>
              <w:rPr>
                <w:rFonts w:ascii="Times New Roman" w:eastAsia="Times New Roman" w:hAnsi="Times New Roman" w:cs="Times New Roman"/>
                <w:color w:val="000000"/>
                <w:sz w:val="24"/>
                <w:szCs w:val="24"/>
              </w:rPr>
            </w:pPr>
            <w:r>
              <w:rPr>
                <w:rFonts w:ascii="Times New Roman" w:hAnsi="Times New Roman"/>
                <w:color w:val="000000"/>
                <w:sz w:val="24"/>
              </w:rPr>
              <w:t xml:space="preserve"> </w:t>
            </w:r>
          </w:p>
        </w:tc>
        <w:tc>
          <w:tcPr>
            <w:tcW w:w="4685" w:type="dxa"/>
            <w:tcBorders>
              <w:top w:val="single" w:sz="8" w:space="0" w:color="auto"/>
              <w:left w:val="nil"/>
              <w:bottom w:val="nil"/>
              <w:right w:val="single" w:sz="8" w:space="0" w:color="000000"/>
            </w:tcBorders>
            <w:shd w:val="clear" w:color="000000" w:fill="C0C0C0"/>
            <w:vAlign w:val="center"/>
            <w:hideMark/>
          </w:tcPr>
          <w:p w14:paraId="11AFF57F" w14:textId="77777777" w:rsidR="00F34B61" w:rsidRPr="00E432C0"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 xml:space="preserve">Įtraukties rėmimas </w:t>
            </w:r>
          </w:p>
        </w:tc>
      </w:tr>
      <w:tr w:rsidR="00F34B61" w:rsidRPr="00894694" w14:paraId="011EEAF2" w14:textId="77777777" w:rsidTr="0031107B">
        <w:trPr>
          <w:trHeight w:val="312"/>
          <w:jc w:val="center"/>
        </w:trPr>
        <w:tc>
          <w:tcPr>
            <w:tcW w:w="4019" w:type="dxa"/>
            <w:vMerge/>
            <w:tcBorders>
              <w:top w:val="nil"/>
              <w:left w:val="nil"/>
              <w:bottom w:val="nil"/>
              <w:right w:val="single" w:sz="8" w:space="0" w:color="auto"/>
            </w:tcBorders>
            <w:vAlign w:val="center"/>
            <w:hideMark/>
          </w:tcPr>
          <w:p w14:paraId="402553D7" w14:textId="77777777" w:rsidR="00F34B61" w:rsidRPr="00E432C0" w:rsidRDefault="00F34B61" w:rsidP="00F34B61">
            <w:pPr>
              <w:spacing w:after="0" w:line="240" w:lineRule="auto"/>
              <w:rPr>
                <w:rFonts w:ascii="Times New Roman" w:eastAsia="Times New Roman" w:hAnsi="Times New Roman" w:cs="Times New Roman"/>
                <w:color w:val="000000"/>
                <w:sz w:val="24"/>
                <w:szCs w:val="24"/>
                <w:lang w:eastAsia="en-GB"/>
              </w:rPr>
            </w:pPr>
          </w:p>
        </w:tc>
        <w:tc>
          <w:tcPr>
            <w:tcW w:w="4685" w:type="dxa"/>
            <w:tcBorders>
              <w:top w:val="nil"/>
              <w:left w:val="nil"/>
              <w:bottom w:val="nil"/>
              <w:right w:val="single" w:sz="8" w:space="0" w:color="000000"/>
            </w:tcBorders>
            <w:shd w:val="clear" w:color="000000" w:fill="C0C0C0"/>
            <w:vAlign w:val="center"/>
            <w:hideMark/>
          </w:tcPr>
          <w:p w14:paraId="730E27EF" w14:textId="77777777" w:rsidR="00F34B61" w:rsidRPr="00E432C0"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(EUR per dieną)</w:t>
            </w:r>
          </w:p>
        </w:tc>
      </w:tr>
      <w:tr w:rsidR="00F34B61" w:rsidRPr="00894694" w14:paraId="1CC1A6E7" w14:textId="77777777" w:rsidTr="0031107B">
        <w:trPr>
          <w:trHeight w:val="328"/>
          <w:jc w:val="center"/>
        </w:trPr>
        <w:tc>
          <w:tcPr>
            <w:tcW w:w="4019" w:type="dxa"/>
            <w:vMerge/>
            <w:tcBorders>
              <w:top w:val="nil"/>
              <w:left w:val="nil"/>
              <w:bottom w:val="nil"/>
              <w:right w:val="single" w:sz="8" w:space="0" w:color="auto"/>
            </w:tcBorders>
            <w:vAlign w:val="center"/>
            <w:hideMark/>
          </w:tcPr>
          <w:p w14:paraId="1A2807C7" w14:textId="77777777" w:rsidR="00F34B61" w:rsidRPr="00E432C0" w:rsidRDefault="00F34B61" w:rsidP="00F34B61">
            <w:pPr>
              <w:spacing w:after="0" w:line="240" w:lineRule="auto"/>
              <w:rPr>
                <w:rFonts w:ascii="Times New Roman" w:eastAsia="Times New Roman" w:hAnsi="Times New Roman" w:cs="Times New Roman"/>
                <w:color w:val="000000"/>
                <w:sz w:val="24"/>
                <w:szCs w:val="24"/>
                <w:lang w:eastAsia="en-GB"/>
              </w:rPr>
            </w:pPr>
          </w:p>
        </w:tc>
        <w:tc>
          <w:tcPr>
            <w:tcW w:w="4685" w:type="dxa"/>
            <w:tcBorders>
              <w:top w:val="nil"/>
              <w:left w:val="nil"/>
              <w:bottom w:val="single" w:sz="8" w:space="0" w:color="auto"/>
              <w:right w:val="single" w:sz="8" w:space="0" w:color="000000"/>
            </w:tcBorders>
            <w:shd w:val="clear" w:color="000000" w:fill="C0C0C0"/>
            <w:vAlign w:val="center"/>
            <w:hideMark/>
          </w:tcPr>
          <w:p w14:paraId="0CBF2A2D" w14:textId="77777777" w:rsidR="00F34B61" w:rsidRPr="00E432C0"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 xml:space="preserve"> </w:t>
            </w:r>
          </w:p>
        </w:tc>
      </w:tr>
      <w:tr w:rsidR="00A46EBA" w:rsidRPr="00894694" w14:paraId="3E5253BE" w14:textId="77777777" w:rsidTr="002970BA">
        <w:trPr>
          <w:cantSplit/>
          <w:trHeight w:val="516"/>
          <w:jc w:val="center"/>
        </w:trPr>
        <w:tc>
          <w:tcPr>
            <w:tcW w:w="4019" w:type="dxa"/>
            <w:tcBorders>
              <w:top w:val="nil"/>
              <w:left w:val="nil"/>
              <w:bottom w:val="nil"/>
              <w:right w:val="nil"/>
            </w:tcBorders>
            <w:shd w:val="clear" w:color="auto" w:fill="auto"/>
            <w:vAlign w:val="center"/>
            <w:hideMark/>
          </w:tcPr>
          <w:p w14:paraId="4C2C9DA2" w14:textId="77777777" w:rsidR="00A46EBA" w:rsidRPr="00E432C0" w:rsidRDefault="00A46EBA" w:rsidP="00F34B61">
            <w:pPr>
              <w:spacing w:after="0" w:line="240" w:lineRule="auto"/>
              <w:jc w:val="center"/>
              <w:rPr>
                <w:rFonts w:ascii="Times New Roman" w:eastAsia="Times New Roman" w:hAnsi="Times New Roman" w:cs="Times New Roman"/>
                <w:b/>
                <w:bCs/>
                <w:color w:val="000000"/>
                <w:sz w:val="18"/>
                <w:szCs w:val="18"/>
                <w:lang w:eastAsia="en-GB"/>
              </w:rPr>
            </w:pPr>
          </w:p>
        </w:tc>
        <w:tc>
          <w:tcPr>
            <w:tcW w:w="4685" w:type="dxa"/>
            <w:tcBorders>
              <w:top w:val="nil"/>
              <w:left w:val="single" w:sz="8" w:space="0" w:color="auto"/>
              <w:bottom w:val="single" w:sz="8" w:space="0" w:color="auto"/>
              <w:right w:val="single" w:sz="8" w:space="0" w:color="auto"/>
            </w:tcBorders>
            <w:shd w:val="clear" w:color="000000" w:fill="C0C0C0"/>
            <w:vAlign w:val="center"/>
            <w:hideMark/>
          </w:tcPr>
          <w:p w14:paraId="3F5A4EF8" w14:textId="77777777" w:rsidR="00A46EBA" w:rsidRPr="00E432C0" w:rsidRDefault="00A46EBA"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Savanoriška veikla</w:t>
            </w:r>
          </w:p>
          <w:p w14:paraId="5C6F8BC8" w14:textId="4215D179" w:rsidR="00A46EBA" w:rsidRPr="00E432C0" w:rsidRDefault="00A46EBA" w:rsidP="00F34B61">
            <w:pPr>
              <w:spacing w:after="0" w:line="240" w:lineRule="auto"/>
              <w:jc w:val="center"/>
              <w:rPr>
                <w:rFonts w:ascii="Times New Roman" w:eastAsia="Times New Roman" w:hAnsi="Times New Roman" w:cs="Times New Roman"/>
                <w:b/>
                <w:bCs/>
                <w:color w:val="000000"/>
                <w:sz w:val="18"/>
                <w:szCs w:val="18"/>
                <w:lang w:eastAsia="en-GB"/>
              </w:rPr>
            </w:pPr>
          </w:p>
        </w:tc>
      </w:tr>
      <w:tr w:rsidR="002970BA" w:rsidRPr="00894694" w14:paraId="6012713D" w14:textId="77777777" w:rsidTr="0031107B">
        <w:trPr>
          <w:trHeight w:val="296"/>
          <w:jc w:val="center"/>
        </w:trPr>
        <w:tc>
          <w:tcPr>
            <w:tcW w:w="4019"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776382ED"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Austrija</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3FA2B54F" w14:textId="734AC57D"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10</w:t>
            </w:r>
          </w:p>
        </w:tc>
      </w:tr>
      <w:tr w:rsidR="002970BA" w:rsidRPr="00894694" w14:paraId="1ECA027D"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3E8F0D53"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Belgija</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10FEECAA" w14:textId="16874845"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11</w:t>
            </w:r>
          </w:p>
        </w:tc>
      </w:tr>
      <w:tr w:rsidR="002970BA" w:rsidRPr="00894694" w14:paraId="123F3E1C"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46CE28E3"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Bulgarija</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6E035E22" w14:textId="5EEC3C48"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7</w:t>
            </w:r>
          </w:p>
        </w:tc>
      </w:tr>
      <w:tr w:rsidR="002970BA" w:rsidRPr="00894694" w14:paraId="2BCEED0D"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1F3E601C"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Kroatija</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36F9E4E5" w14:textId="27D17F5B"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8</w:t>
            </w:r>
          </w:p>
        </w:tc>
      </w:tr>
      <w:tr w:rsidR="002970BA" w:rsidRPr="00894694" w14:paraId="64834617"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3C68C69E"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Kipras</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1A986C66" w14:textId="2B0FA0CC"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8</w:t>
            </w:r>
          </w:p>
        </w:tc>
      </w:tr>
      <w:tr w:rsidR="002970BA" w:rsidRPr="00894694" w14:paraId="1DF44AF6"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1B24D3AC"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Čekija</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6ED935DD" w14:textId="11988AAE"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7</w:t>
            </w:r>
          </w:p>
        </w:tc>
      </w:tr>
      <w:tr w:rsidR="002970BA" w:rsidRPr="00894694" w14:paraId="4D2C5360"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3FEC7398"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Danija</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6D1B58D8" w14:textId="240CDD26"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11</w:t>
            </w:r>
          </w:p>
        </w:tc>
      </w:tr>
      <w:tr w:rsidR="002970BA" w:rsidRPr="00894694" w14:paraId="58ADEDED"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38875BEC"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Estija</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3BDE429A" w14:textId="1C8CCD87"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7</w:t>
            </w:r>
          </w:p>
        </w:tc>
      </w:tr>
      <w:tr w:rsidR="002970BA" w:rsidRPr="00894694" w14:paraId="73C47B26"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238D9117"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Suomija</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0903D9BA" w14:textId="60B57BE6"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11</w:t>
            </w:r>
          </w:p>
        </w:tc>
      </w:tr>
      <w:tr w:rsidR="002970BA" w:rsidRPr="00894694" w14:paraId="2537676A"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53B5650D"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Prancūzija</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70F2947D" w14:textId="2D5F07D0"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8</w:t>
            </w:r>
          </w:p>
        </w:tc>
      </w:tr>
      <w:tr w:rsidR="002970BA" w:rsidRPr="00894694" w14:paraId="4D13302C"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5987057A"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Vokietija</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2BEA0D76" w14:textId="31BB8790"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10</w:t>
            </w:r>
          </w:p>
        </w:tc>
      </w:tr>
      <w:tr w:rsidR="002970BA" w:rsidRPr="00894694" w14:paraId="03509CC4"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742BECAF"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Graikija</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5423FA92" w14:textId="024C605B"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8</w:t>
            </w:r>
          </w:p>
        </w:tc>
      </w:tr>
      <w:tr w:rsidR="002970BA" w:rsidRPr="00894694" w14:paraId="397545FC"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469AC9FE"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Vengrija</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3B43F75C" w14:textId="471929A6"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7</w:t>
            </w:r>
          </w:p>
        </w:tc>
      </w:tr>
      <w:tr w:rsidR="002970BA" w:rsidRPr="00894694" w14:paraId="4FBFE936"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630AABE9"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Airija</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2B7201E8" w14:textId="2B5F8DB0"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11</w:t>
            </w:r>
          </w:p>
        </w:tc>
      </w:tr>
      <w:tr w:rsidR="002970BA" w:rsidRPr="00894694" w14:paraId="3B6B7ABF"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1062A4D8"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Italija</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335ABF59" w14:textId="0BCB7541"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8</w:t>
            </w:r>
          </w:p>
        </w:tc>
      </w:tr>
      <w:tr w:rsidR="002970BA" w:rsidRPr="00894694" w14:paraId="3457595C"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2550BAD2"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Latvija</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251BBE11" w14:textId="175DE9B3"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8</w:t>
            </w:r>
          </w:p>
        </w:tc>
      </w:tr>
      <w:tr w:rsidR="002970BA" w:rsidRPr="00894694" w14:paraId="2A577531"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160BE754"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Lietuva</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61B6513D" w14:textId="08DB3C84"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7</w:t>
            </w:r>
          </w:p>
        </w:tc>
      </w:tr>
      <w:tr w:rsidR="002970BA" w:rsidRPr="00894694" w14:paraId="6704EE40"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78379F15"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Liuksemburgas</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08DED102" w14:textId="5DAD482D"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11</w:t>
            </w:r>
          </w:p>
        </w:tc>
      </w:tr>
      <w:tr w:rsidR="002970BA" w:rsidRPr="00894694" w14:paraId="529EE074"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4334F3C1"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Мalta</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6177F92B" w14:textId="5BB6D757"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10</w:t>
            </w:r>
          </w:p>
        </w:tc>
      </w:tr>
      <w:tr w:rsidR="002970BA" w:rsidRPr="00894694" w14:paraId="232EF47D"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3415A951"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Nyderlandai</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3E0D66D6" w14:textId="106FFB27"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11</w:t>
            </w:r>
          </w:p>
        </w:tc>
      </w:tr>
      <w:tr w:rsidR="002970BA" w:rsidRPr="00894694" w14:paraId="0A9E35BA"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5B662398"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Lenkija</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7870634B" w14:textId="3302B2C7"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7</w:t>
            </w:r>
          </w:p>
        </w:tc>
      </w:tr>
      <w:tr w:rsidR="002970BA" w:rsidRPr="00894694" w14:paraId="7B186D71"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727FCF3F"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Portugalija</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2C3EAA4F" w14:textId="09914B32"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8</w:t>
            </w:r>
          </w:p>
        </w:tc>
      </w:tr>
      <w:tr w:rsidR="002970BA" w:rsidRPr="00894694" w14:paraId="56A1BA53"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732B7299"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Rumunija</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64D83CCF" w14:textId="25FE7AE8"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7</w:t>
            </w:r>
          </w:p>
        </w:tc>
      </w:tr>
      <w:tr w:rsidR="002970BA" w:rsidRPr="00894694" w14:paraId="67034C28"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1575D5ED"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Slovakija</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649C9B6B" w14:textId="2EBDE389"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8</w:t>
            </w:r>
          </w:p>
        </w:tc>
      </w:tr>
      <w:tr w:rsidR="002970BA" w:rsidRPr="00894694" w14:paraId="654FFBBB"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048D9724"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Slovėnija</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46EBF62D" w14:textId="45CEBCA9"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8</w:t>
            </w:r>
          </w:p>
        </w:tc>
      </w:tr>
      <w:tr w:rsidR="002970BA" w:rsidRPr="00894694" w14:paraId="66B1B98A"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4879178A"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Ispanija</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6888E478" w14:textId="27287A96"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7</w:t>
            </w:r>
          </w:p>
        </w:tc>
      </w:tr>
      <w:tr w:rsidR="002970BA" w:rsidRPr="00894694" w14:paraId="43989E5D"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4B27DD31"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Švedija</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535D7685" w14:textId="56F38224"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11</w:t>
            </w:r>
          </w:p>
        </w:tc>
      </w:tr>
      <w:tr w:rsidR="002970BA" w:rsidRPr="00894694" w14:paraId="7E5DE6AE" w14:textId="77777777" w:rsidTr="002970BA">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22768EFB" w14:textId="502F9425"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Šiaurės Makedonija</w:t>
            </w:r>
          </w:p>
        </w:tc>
        <w:tc>
          <w:tcPr>
            <w:tcW w:w="4685" w:type="dxa"/>
            <w:tcBorders>
              <w:top w:val="nil"/>
              <w:left w:val="nil"/>
              <w:bottom w:val="single" w:sz="8" w:space="0" w:color="auto"/>
              <w:right w:val="single" w:sz="8" w:space="0" w:color="auto"/>
            </w:tcBorders>
            <w:shd w:val="clear" w:color="auto" w:fill="auto"/>
            <w:vAlign w:val="center"/>
            <w:hideMark/>
          </w:tcPr>
          <w:p w14:paraId="7F15B216" w14:textId="10D4F5DF"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6</w:t>
            </w:r>
          </w:p>
        </w:tc>
      </w:tr>
      <w:tr w:rsidR="002970BA" w:rsidRPr="00894694" w14:paraId="3A938FE6" w14:textId="77777777" w:rsidTr="002970BA">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7367A89B"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Islandija</w:t>
            </w:r>
          </w:p>
        </w:tc>
        <w:tc>
          <w:tcPr>
            <w:tcW w:w="4685" w:type="dxa"/>
            <w:tcBorders>
              <w:top w:val="nil"/>
              <w:left w:val="nil"/>
              <w:bottom w:val="single" w:sz="8" w:space="0" w:color="auto"/>
              <w:right w:val="single" w:sz="8" w:space="0" w:color="auto"/>
            </w:tcBorders>
            <w:shd w:val="clear" w:color="auto" w:fill="auto"/>
            <w:vAlign w:val="center"/>
            <w:hideMark/>
          </w:tcPr>
          <w:p w14:paraId="4EDE208D" w14:textId="58E58787"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11</w:t>
            </w:r>
          </w:p>
        </w:tc>
      </w:tr>
      <w:tr w:rsidR="002970BA" w:rsidRPr="00894694" w14:paraId="649BFCC7" w14:textId="77777777" w:rsidTr="002970BA">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4A0439C1"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Lichtenšteinas</w:t>
            </w:r>
          </w:p>
        </w:tc>
        <w:tc>
          <w:tcPr>
            <w:tcW w:w="4685" w:type="dxa"/>
            <w:tcBorders>
              <w:top w:val="nil"/>
              <w:left w:val="nil"/>
              <w:bottom w:val="single" w:sz="8" w:space="0" w:color="auto"/>
              <w:right w:val="single" w:sz="8" w:space="0" w:color="auto"/>
            </w:tcBorders>
            <w:shd w:val="clear" w:color="auto" w:fill="auto"/>
            <w:vAlign w:val="center"/>
            <w:hideMark/>
          </w:tcPr>
          <w:p w14:paraId="6EF914B3" w14:textId="6742B2F0"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10</w:t>
            </w:r>
          </w:p>
        </w:tc>
      </w:tr>
      <w:tr w:rsidR="002970BA" w:rsidRPr="00894694" w14:paraId="00CBAA18" w14:textId="77777777" w:rsidTr="002970BA">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4F3D51E8"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Norvegija</w:t>
            </w:r>
          </w:p>
        </w:tc>
        <w:tc>
          <w:tcPr>
            <w:tcW w:w="4685" w:type="dxa"/>
            <w:tcBorders>
              <w:top w:val="nil"/>
              <w:left w:val="nil"/>
              <w:bottom w:val="single" w:sz="8" w:space="0" w:color="auto"/>
              <w:right w:val="single" w:sz="8" w:space="0" w:color="auto"/>
            </w:tcBorders>
            <w:shd w:val="clear" w:color="auto" w:fill="auto"/>
            <w:vAlign w:val="center"/>
            <w:hideMark/>
          </w:tcPr>
          <w:p w14:paraId="795303F4" w14:textId="5FF38762"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11</w:t>
            </w:r>
          </w:p>
        </w:tc>
      </w:tr>
      <w:tr w:rsidR="002970BA" w:rsidRPr="00894694" w14:paraId="29FF0777" w14:textId="77777777" w:rsidTr="002970BA">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20491757"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Turkija</w:t>
            </w:r>
          </w:p>
        </w:tc>
        <w:tc>
          <w:tcPr>
            <w:tcW w:w="4685" w:type="dxa"/>
            <w:tcBorders>
              <w:top w:val="nil"/>
              <w:left w:val="nil"/>
              <w:bottom w:val="single" w:sz="8" w:space="0" w:color="auto"/>
              <w:right w:val="single" w:sz="8" w:space="0" w:color="auto"/>
            </w:tcBorders>
            <w:shd w:val="clear" w:color="auto" w:fill="auto"/>
            <w:vAlign w:val="center"/>
            <w:hideMark/>
          </w:tcPr>
          <w:p w14:paraId="3D881E4B" w14:textId="3CD26352"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7</w:t>
            </w:r>
          </w:p>
        </w:tc>
      </w:tr>
      <w:tr w:rsidR="002970BA" w:rsidRPr="00894694" w14:paraId="1373242B" w14:textId="77777777" w:rsidTr="002970BA">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37CE24B7" w14:textId="4C532C21"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ES kaimyninės šalys partnerės</w:t>
            </w:r>
          </w:p>
        </w:tc>
        <w:tc>
          <w:tcPr>
            <w:tcW w:w="4685" w:type="dxa"/>
            <w:tcBorders>
              <w:top w:val="nil"/>
              <w:left w:val="nil"/>
              <w:bottom w:val="single" w:sz="8" w:space="0" w:color="auto"/>
              <w:right w:val="single" w:sz="8" w:space="0" w:color="auto"/>
            </w:tcBorders>
            <w:shd w:val="clear" w:color="auto" w:fill="auto"/>
            <w:vAlign w:val="center"/>
            <w:hideMark/>
          </w:tcPr>
          <w:p w14:paraId="50A98C2B" w14:textId="6E390A24"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6</w:t>
            </w:r>
          </w:p>
        </w:tc>
      </w:tr>
    </w:tbl>
    <w:p w14:paraId="7E1E4FC6" w14:textId="738D4568" w:rsidR="00F34B61" w:rsidRPr="00E432C0" w:rsidRDefault="0089205D">
      <w:pPr>
        <w:pStyle w:val="Heading2"/>
      </w:pPr>
      <w:r>
        <w:lastRenderedPageBreak/>
        <w:t>Kišenpinigiai</w:t>
      </w:r>
    </w:p>
    <w:p w14:paraId="40B54A73" w14:textId="3C16D2E5" w:rsidR="0089205D" w:rsidRPr="00E432C0" w:rsidRDefault="0089205D" w:rsidP="0031107B">
      <w:pPr>
        <w:spacing w:after="120" w:line="240" w:lineRule="auto"/>
        <w:ind w:left="360"/>
        <w:jc w:val="center"/>
        <w:rPr>
          <w:rFonts w:ascii="Times New Roman" w:hAnsi="Times New Roman" w:cs="Times New Roman"/>
          <w:u w:val="single"/>
        </w:rPr>
      </w:pPr>
      <w:r>
        <w:rPr>
          <w:rFonts w:ascii="Times New Roman" w:hAnsi="Times New Roman"/>
          <w:u w:val="single"/>
        </w:rPr>
        <w:t>4 lentelė. Kišenpinigiai savanoriams</w:t>
      </w:r>
    </w:p>
    <w:tbl>
      <w:tblPr>
        <w:tblW w:w="5320" w:type="dxa"/>
        <w:jc w:val="center"/>
        <w:tblLook w:val="04A0" w:firstRow="1" w:lastRow="0" w:firstColumn="1" w:lastColumn="0" w:noHBand="0" w:noVBand="1"/>
      </w:tblPr>
      <w:tblGrid>
        <w:gridCol w:w="3600"/>
        <w:gridCol w:w="1720"/>
      </w:tblGrid>
      <w:tr w:rsidR="0089205D" w:rsidRPr="00894694" w14:paraId="6B169689" w14:textId="77777777" w:rsidTr="0089205D">
        <w:trPr>
          <w:trHeight w:val="300"/>
          <w:jc w:val="center"/>
        </w:trPr>
        <w:tc>
          <w:tcPr>
            <w:tcW w:w="3600" w:type="dxa"/>
            <w:vMerge w:val="restart"/>
            <w:tcBorders>
              <w:top w:val="nil"/>
              <w:left w:val="nil"/>
              <w:bottom w:val="nil"/>
              <w:right w:val="single" w:sz="8" w:space="0" w:color="auto"/>
            </w:tcBorders>
            <w:shd w:val="clear" w:color="auto" w:fill="auto"/>
            <w:vAlign w:val="center"/>
            <w:hideMark/>
          </w:tcPr>
          <w:p w14:paraId="4C1BE327" w14:textId="77777777" w:rsidR="0089205D" w:rsidRPr="00E432C0" w:rsidRDefault="0089205D" w:rsidP="0089205D">
            <w:pPr>
              <w:spacing w:after="0" w:line="240" w:lineRule="auto"/>
              <w:jc w:val="center"/>
              <w:rPr>
                <w:rFonts w:ascii="Times New Roman" w:eastAsia="Times New Roman" w:hAnsi="Times New Roman" w:cs="Times New Roman"/>
                <w:color w:val="000000"/>
                <w:sz w:val="24"/>
                <w:szCs w:val="24"/>
              </w:rPr>
            </w:pPr>
            <w:r>
              <w:rPr>
                <w:rFonts w:ascii="Times New Roman" w:hAnsi="Times New Roman"/>
                <w:color w:val="000000"/>
                <w:sz w:val="24"/>
              </w:rPr>
              <w:t xml:space="preserve"> </w:t>
            </w:r>
          </w:p>
        </w:tc>
        <w:tc>
          <w:tcPr>
            <w:tcW w:w="1720" w:type="dxa"/>
            <w:tcBorders>
              <w:top w:val="single" w:sz="8" w:space="0" w:color="auto"/>
              <w:left w:val="nil"/>
              <w:bottom w:val="nil"/>
              <w:right w:val="single" w:sz="8" w:space="0" w:color="auto"/>
            </w:tcBorders>
            <w:shd w:val="clear" w:color="000000" w:fill="C0C0C0"/>
            <w:vAlign w:val="center"/>
            <w:hideMark/>
          </w:tcPr>
          <w:p w14:paraId="64E61DEA" w14:textId="77777777" w:rsidR="0089205D" w:rsidRPr="00E432C0"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Kišenpinigiai</w:t>
            </w:r>
          </w:p>
        </w:tc>
      </w:tr>
      <w:tr w:rsidR="0089205D" w:rsidRPr="00894694" w14:paraId="1701F498" w14:textId="77777777" w:rsidTr="0089205D">
        <w:trPr>
          <w:trHeight w:val="300"/>
          <w:jc w:val="center"/>
        </w:trPr>
        <w:tc>
          <w:tcPr>
            <w:tcW w:w="3600" w:type="dxa"/>
            <w:vMerge/>
            <w:tcBorders>
              <w:top w:val="nil"/>
              <w:left w:val="nil"/>
              <w:bottom w:val="nil"/>
              <w:right w:val="single" w:sz="8" w:space="0" w:color="auto"/>
            </w:tcBorders>
            <w:vAlign w:val="center"/>
            <w:hideMark/>
          </w:tcPr>
          <w:p w14:paraId="5C9A01A0" w14:textId="77777777" w:rsidR="0089205D" w:rsidRPr="00E432C0" w:rsidRDefault="0089205D" w:rsidP="0089205D">
            <w:pPr>
              <w:spacing w:after="0" w:line="240" w:lineRule="auto"/>
              <w:rPr>
                <w:rFonts w:ascii="Times New Roman" w:eastAsia="Times New Roman" w:hAnsi="Times New Roman" w:cs="Times New Roman"/>
                <w:color w:val="000000"/>
                <w:sz w:val="24"/>
                <w:szCs w:val="24"/>
                <w:lang w:eastAsia="en-GB"/>
              </w:rPr>
            </w:pPr>
          </w:p>
        </w:tc>
        <w:tc>
          <w:tcPr>
            <w:tcW w:w="1720" w:type="dxa"/>
            <w:tcBorders>
              <w:top w:val="nil"/>
              <w:left w:val="nil"/>
              <w:bottom w:val="nil"/>
              <w:right w:val="single" w:sz="8" w:space="0" w:color="auto"/>
            </w:tcBorders>
            <w:shd w:val="clear" w:color="000000" w:fill="C0C0C0"/>
            <w:vAlign w:val="center"/>
            <w:hideMark/>
          </w:tcPr>
          <w:p w14:paraId="1B3D3AB5" w14:textId="77777777" w:rsidR="0089205D" w:rsidRPr="00E432C0"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(EUR per dieną)</w:t>
            </w:r>
          </w:p>
        </w:tc>
      </w:tr>
      <w:tr w:rsidR="0089205D" w:rsidRPr="00894694" w14:paraId="1C0A0752" w14:textId="77777777" w:rsidTr="0089205D">
        <w:trPr>
          <w:trHeight w:val="315"/>
          <w:jc w:val="center"/>
        </w:trPr>
        <w:tc>
          <w:tcPr>
            <w:tcW w:w="3600" w:type="dxa"/>
            <w:vMerge/>
            <w:tcBorders>
              <w:top w:val="nil"/>
              <w:left w:val="nil"/>
              <w:bottom w:val="nil"/>
              <w:right w:val="single" w:sz="8" w:space="0" w:color="auto"/>
            </w:tcBorders>
            <w:vAlign w:val="center"/>
            <w:hideMark/>
          </w:tcPr>
          <w:p w14:paraId="41111F98" w14:textId="77777777" w:rsidR="0089205D" w:rsidRPr="00E432C0" w:rsidRDefault="0089205D" w:rsidP="0089205D">
            <w:pPr>
              <w:spacing w:after="0" w:line="240" w:lineRule="auto"/>
              <w:rPr>
                <w:rFonts w:ascii="Times New Roman" w:eastAsia="Times New Roman" w:hAnsi="Times New Roman" w:cs="Times New Roman"/>
                <w:color w:val="000000"/>
                <w:sz w:val="24"/>
                <w:szCs w:val="24"/>
                <w:lang w:eastAsia="en-GB"/>
              </w:rPr>
            </w:pPr>
          </w:p>
        </w:tc>
        <w:tc>
          <w:tcPr>
            <w:tcW w:w="1720" w:type="dxa"/>
            <w:tcBorders>
              <w:top w:val="nil"/>
              <w:left w:val="nil"/>
              <w:bottom w:val="single" w:sz="8" w:space="0" w:color="auto"/>
              <w:right w:val="single" w:sz="8" w:space="0" w:color="auto"/>
            </w:tcBorders>
            <w:shd w:val="clear" w:color="000000" w:fill="C0C0C0"/>
            <w:vAlign w:val="center"/>
            <w:hideMark/>
          </w:tcPr>
          <w:p w14:paraId="48F5E2C9" w14:textId="77777777" w:rsidR="0089205D" w:rsidRPr="00E432C0"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 xml:space="preserve"> </w:t>
            </w:r>
          </w:p>
        </w:tc>
      </w:tr>
      <w:tr w:rsidR="0089205D" w:rsidRPr="00894694" w14:paraId="20873AAC" w14:textId="77777777" w:rsidTr="0089205D">
        <w:trPr>
          <w:trHeight w:val="495"/>
          <w:jc w:val="center"/>
        </w:trPr>
        <w:tc>
          <w:tcPr>
            <w:tcW w:w="3600" w:type="dxa"/>
            <w:tcBorders>
              <w:top w:val="nil"/>
              <w:left w:val="nil"/>
              <w:bottom w:val="nil"/>
              <w:right w:val="nil"/>
            </w:tcBorders>
            <w:shd w:val="clear" w:color="auto" w:fill="auto"/>
            <w:vAlign w:val="center"/>
            <w:hideMark/>
          </w:tcPr>
          <w:p w14:paraId="47C7A782" w14:textId="77777777" w:rsidR="0089205D" w:rsidRPr="00E432C0"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p>
        </w:tc>
        <w:tc>
          <w:tcPr>
            <w:tcW w:w="1720" w:type="dxa"/>
            <w:tcBorders>
              <w:top w:val="nil"/>
              <w:left w:val="single" w:sz="8" w:space="0" w:color="auto"/>
              <w:bottom w:val="single" w:sz="8" w:space="0" w:color="auto"/>
              <w:right w:val="single" w:sz="8" w:space="0" w:color="auto"/>
            </w:tcBorders>
            <w:shd w:val="clear" w:color="000000" w:fill="C0C0C0"/>
            <w:vAlign w:val="center"/>
            <w:hideMark/>
          </w:tcPr>
          <w:p w14:paraId="51721472" w14:textId="77777777" w:rsidR="0089205D" w:rsidRPr="00E432C0"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Savanoriška veikla</w:t>
            </w:r>
          </w:p>
        </w:tc>
      </w:tr>
      <w:tr w:rsidR="002970BA" w:rsidRPr="00894694" w14:paraId="29F207F2" w14:textId="77777777" w:rsidTr="0089205D">
        <w:trPr>
          <w:trHeight w:val="284"/>
          <w:jc w:val="center"/>
        </w:trPr>
        <w:tc>
          <w:tcPr>
            <w:tcW w:w="3600"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7EE2A97A"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Austrija</w:t>
            </w:r>
          </w:p>
        </w:tc>
        <w:tc>
          <w:tcPr>
            <w:tcW w:w="1720" w:type="dxa"/>
            <w:tcBorders>
              <w:top w:val="nil"/>
              <w:left w:val="nil"/>
              <w:bottom w:val="single" w:sz="8" w:space="0" w:color="auto"/>
              <w:right w:val="single" w:sz="8" w:space="0" w:color="auto"/>
            </w:tcBorders>
            <w:shd w:val="clear" w:color="auto" w:fill="auto"/>
            <w:vAlign w:val="center"/>
            <w:hideMark/>
          </w:tcPr>
          <w:p w14:paraId="588CBB15" w14:textId="1D47009D" w:rsidR="002970BA" w:rsidRPr="00E432C0" w:rsidRDefault="002970BA" w:rsidP="002970BA">
            <w:pPr>
              <w:spacing w:after="0" w:line="240" w:lineRule="auto"/>
              <w:jc w:val="center"/>
              <w:rPr>
                <w:rFonts w:ascii="Times New Roman" w:eastAsia="Times New Roman" w:hAnsi="Times New Roman" w:cs="Times New Roman"/>
                <w:bCs/>
                <w:color w:val="000000"/>
                <w:sz w:val="18"/>
                <w:szCs w:val="18"/>
              </w:rPr>
            </w:pPr>
            <w:r>
              <w:rPr>
                <w:rFonts w:ascii="Calibri" w:hAnsi="Calibri"/>
                <w:sz w:val="18"/>
              </w:rPr>
              <w:t>6</w:t>
            </w:r>
          </w:p>
        </w:tc>
      </w:tr>
      <w:tr w:rsidR="002970BA" w:rsidRPr="00894694" w14:paraId="387728E3"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4527974B"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Belgija</w:t>
            </w:r>
          </w:p>
        </w:tc>
        <w:tc>
          <w:tcPr>
            <w:tcW w:w="1720" w:type="dxa"/>
            <w:tcBorders>
              <w:top w:val="nil"/>
              <w:left w:val="nil"/>
              <w:bottom w:val="single" w:sz="8" w:space="0" w:color="auto"/>
              <w:right w:val="single" w:sz="8" w:space="0" w:color="auto"/>
            </w:tcBorders>
            <w:shd w:val="clear" w:color="auto" w:fill="auto"/>
            <w:vAlign w:val="center"/>
            <w:hideMark/>
          </w:tcPr>
          <w:p w14:paraId="1AE403EC" w14:textId="47EF527D"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5</w:t>
            </w:r>
          </w:p>
        </w:tc>
      </w:tr>
      <w:tr w:rsidR="002970BA" w:rsidRPr="00894694" w14:paraId="521C067B"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4E685020"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Bulgarija</w:t>
            </w:r>
          </w:p>
        </w:tc>
        <w:tc>
          <w:tcPr>
            <w:tcW w:w="1720" w:type="dxa"/>
            <w:tcBorders>
              <w:top w:val="nil"/>
              <w:left w:val="nil"/>
              <w:bottom w:val="single" w:sz="8" w:space="0" w:color="auto"/>
              <w:right w:val="single" w:sz="8" w:space="0" w:color="auto"/>
            </w:tcBorders>
            <w:shd w:val="clear" w:color="auto" w:fill="auto"/>
            <w:vAlign w:val="center"/>
            <w:hideMark/>
          </w:tcPr>
          <w:p w14:paraId="12D6B64B" w14:textId="433C5BE1"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5</w:t>
            </w:r>
          </w:p>
        </w:tc>
      </w:tr>
      <w:tr w:rsidR="002970BA" w:rsidRPr="00894694" w14:paraId="3FEA96E9"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18316F1C"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Kroatija</w:t>
            </w:r>
          </w:p>
        </w:tc>
        <w:tc>
          <w:tcPr>
            <w:tcW w:w="1720" w:type="dxa"/>
            <w:tcBorders>
              <w:top w:val="nil"/>
              <w:left w:val="nil"/>
              <w:bottom w:val="single" w:sz="8" w:space="0" w:color="auto"/>
              <w:right w:val="single" w:sz="8" w:space="0" w:color="auto"/>
            </w:tcBorders>
            <w:shd w:val="clear" w:color="auto" w:fill="auto"/>
            <w:vAlign w:val="center"/>
            <w:hideMark/>
          </w:tcPr>
          <w:p w14:paraId="3B803128" w14:textId="7D9D91BD"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6</w:t>
            </w:r>
          </w:p>
        </w:tc>
      </w:tr>
      <w:tr w:rsidR="002970BA" w:rsidRPr="00894694" w14:paraId="2BB93753"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5AC3825"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Kipras</w:t>
            </w:r>
          </w:p>
        </w:tc>
        <w:tc>
          <w:tcPr>
            <w:tcW w:w="1720" w:type="dxa"/>
            <w:tcBorders>
              <w:top w:val="nil"/>
              <w:left w:val="nil"/>
              <w:bottom w:val="single" w:sz="8" w:space="0" w:color="auto"/>
              <w:right w:val="single" w:sz="8" w:space="0" w:color="auto"/>
            </w:tcBorders>
            <w:shd w:val="clear" w:color="auto" w:fill="auto"/>
            <w:vAlign w:val="center"/>
            <w:hideMark/>
          </w:tcPr>
          <w:p w14:paraId="5AF2B290" w14:textId="20ECF90C"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6</w:t>
            </w:r>
          </w:p>
        </w:tc>
      </w:tr>
      <w:tr w:rsidR="002970BA" w:rsidRPr="00894694" w14:paraId="63D080C9"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B8C2C09"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Čekija</w:t>
            </w:r>
          </w:p>
        </w:tc>
        <w:tc>
          <w:tcPr>
            <w:tcW w:w="1720" w:type="dxa"/>
            <w:tcBorders>
              <w:top w:val="nil"/>
              <w:left w:val="nil"/>
              <w:bottom w:val="single" w:sz="8" w:space="0" w:color="auto"/>
              <w:right w:val="single" w:sz="8" w:space="0" w:color="auto"/>
            </w:tcBorders>
            <w:shd w:val="clear" w:color="auto" w:fill="auto"/>
            <w:vAlign w:val="center"/>
            <w:hideMark/>
          </w:tcPr>
          <w:p w14:paraId="4B826103" w14:textId="3E1AFEBA"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6</w:t>
            </w:r>
          </w:p>
        </w:tc>
      </w:tr>
      <w:tr w:rsidR="002970BA" w:rsidRPr="00894694" w14:paraId="79CDA482"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50E990E9"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Danija</w:t>
            </w:r>
          </w:p>
        </w:tc>
        <w:tc>
          <w:tcPr>
            <w:tcW w:w="1720" w:type="dxa"/>
            <w:tcBorders>
              <w:top w:val="nil"/>
              <w:left w:val="nil"/>
              <w:bottom w:val="single" w:sz="8" w:space="0" w:color="auto"/>
              <w:right w:val="single" w:sz="8" w:space="0" w:color="auto"/>
            </w:tcBorders>
            <w:shd w:val="clear" w:color="auto" w:fill="auto"/>
            <w:vAlign w:val="center"/>
            <w:hideMark/>
          </w:tcPr>
          <w:p w14:paraId="2B691815" w14:textId="2CAAF658"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7</w:t>
            </w:r>
          </w:p>
        </w:tc>
      </w:tr>
      <w:tr w:rsidR="002970BA" w:rsidRPr="00894694" w14:paraId="04072D85"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12D08FC"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Estija</w:t>
            </w:r>
          </w:p>
        </w:tc>
        <w:tc>
          <w:tcPr>
            <w:tcW w:w="1720" w:type="dxa"/>
            <w:tcBorders>
              <w:top w:val="nil"/>
              <w:left w:val="nil"/>
              <w:bottom w:val="single" w:sz="8" w:space="0" w:color="auto"/>
              <w:right w:val="single" w:sz="8" w:space="0" w:color="auto"/>
            </w:tcBorders>
            <w:shd w:val="clear" w:color="auto" w:fill="auto"/>
            <w:vAlign w:val="center"/>
            <w:hideMark/>
          </w:tcPr>
          <w:p w14:paraId="17BE8BD5" w14:textId="35B96077"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5</w:t>
            </w:r>
          </w:p>
        </w:tc>
      </w:tr>
      <w:tr w:rsidR="002970BA" w:rsidRPr="00894694" w14:paraId="0A726342"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269F134"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Suomija</w:t>
            </w:r>
          </w:p>
        </w:tc>
        <w:tc>
          <w:tcPr>
            <w:tcW w:w="1720" w:type="dxa"/>
            <w:tcBorders>
              <w:top w:val="nil"/>
              <w:left w:val="nil"/>
              <w:bottom w:val="single" w:sz="8" w:space="0" w:color="auto"/>
              <w:right w:val="single" w:sz="8" w:space="0" w:color="auto"/>
            </w:tcBorders>
            <w:shd w:val="clear" w:color="auto" w:fill="auto"/>
            <w:vAlign w:val="center"/>
            <w:hideMark/>
          </w:tcPr>
          <w:p w14:paraId="55571FF8" w14:textId="23B68E8C"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6</w:t>
            </w:r>
          </w:p>
        </w:tc>
      </w:tr>
      <w:tr w:rsidR="002970BA" w:rsidRPr="00894694" w14:paraId="5B7EC2EA"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1569F9C"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Prancūzija</w:t>
            </w:r>
          </w:p>
        </w:tc>
        <w:tc>
          <w:tcPr>
            <w:tcW w:w="1720" w:type="dxa"/>
            <w:tcBorders>
              <w:top w:val="nil"/>
              <w:left w:val="nil"/>
              <w:bottom w:val="single" w:sz="8" w:space="0" w:color="auto"/>
              <w:right w:val="single" w:sz="8" w:space="0" w:color="auto"/>
            </w:tcBorders>
            <w:shd w:val="clear" w:color="auto" w:fill="auto"/>
            <w:vAlign w:val="center"/>
            <w:hideMark/>
          </w:tcPr>
          <w:p w14:paraId="53360C32" w14:textId="2D87581E"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7</w:t>
            </w:r>
          </w:p>
        </w:tc>
      </w:tr>
      <w:tr w:rsidR="002970BA" w:rsidRPr="00894694" w14:paraId="156CDFF9"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908624D"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Vokietija</w:t>
            </w:r>
          </w:p>
        </w:tc>
        <w:tc>
          <w:tcPr>
            <w:tcW w:w="1720" w:type="dxa"/>
            <w:tcBorders>
              <w:top w:val="nil"/>
              <w:left w:val="nil"/>
              <w:bottom w:val="single" w:sz="8" w:space="0" w:color="auto"/>
              <w:right w:val="single" w:sz="8" w:space="0" w:color="auto"/>
            </w:tcBorders>
            <w:shd w:val="clear" w:color="auto" w:fill="auto"/>
            <w:vAlign w:val="center"/>
            <w:hideMark/>
          </w:tcPr>
          <w:p w14:paraId="41AFEEE7" w14:textId="3C4C46C6"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6</w:t>
            </w:r>
          </w:p>
        </w:tc>
      </w:tr>
      <w:tr w:rsidR="002970BA" w:rsidRPr="00894694" w14:paraId="0B19CB15"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CD914F3"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Graikija</w:t>
            </w:r>
          </w:p>
        </w:tc>
        <w:tc>
          <w:tcPr>
            <w:tcW w:w="1720" w:type="dxa"/>
            <w:tcBorders>
              <w:top w:val="nil"/>
              <w:left w:val="nil"/>
              <w:bottom w:val="single" w:sz="8" w:space="0" w:color="auto"/>
              <w:right w:val="single" w:sz="8" w:space="0" w:color="auto"/>
            </w:tcBorders>
            <w:shd w:val="clear" w:color="auto" w:fill="auto"/>
            <w:vAlign w:val="center"/>
            <w:hideMark/>
          </w:tcPr>
          <w:p w14:paraId="7F05584F" w14:textId="5543E588"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6</w:t>
            </w:r>
          </w:p>
        </w:tc>
      </w:tr>
      <w:tr w:rsidR="002970BA" w:rsidRPr="00894694" w14:paraId="6B83C3EB"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790AC2F"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Vengrija</w:t>
            </w:r>
          </w:p>
        </w:tc>
        <w:tc>
          <w:tcPr>
            <w:tcW w:w="1720" w:type="dxa"/>
            <w:tcBorders>
              <w:top w:val="nil"/>
              <w:left w:val="nil"/>
              <w:bottom w:val="single" w:sz="8" w:space="0" w:color="auto"/>
              <w:right w:val="single" w:sz="8" w:space="0" w:color="auto"/>
            </w:tcBorders>
            <w:shd w:val="clear" w:color="auto" w:fill="auto"/>
            <w:vAlign w:val="center"/>
            <w:hideMark/>
          </w:tcPr>
          <w:p w14:paraId="042A72D3" w14:textId="28C976D0"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6</w:t>
            </w:r>
          </w:p>
        </w:tc>
      </w:tr>
      <w:tr w:rsidR="002970BA" w:rsidRPr="00894694" w14:paraId="4CF30513"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9000236"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Airija</w:t>
            </w:r>
          </w:p>
        </w:tc>
        <w:tc>
          <w:tcPr>
            <w:tcW w:w="1720" w:type="dxa"/>
            <w:tcBorders>
              <w:top w:val="nil"/>
              <w:left w:val="nil"/>
              <w:bottom w:val="single" w:sz="8" w:space="0" w:color="auto"/>
              <w:right w:val="single" w:sz="8" w:space="0" w:color="auto"/>
            </w:tcBorders>
            <w:shd w:val="clear" w:color="auto" w:fill="auto"/>
            <w:vAlign w:val="center"/>
            <w:hideMark/>
          </w:tcPr>
          <w:p w14:paraId="5061A490" w14:textId="53DFCC53"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7</w:t>
            </w:r>
          </w:p>
        </w:tc>
      </w:tr>
      <w:tr w:rsidR="002970BA" w:rsidRPr="00894694" w14:paraId="4B5FF645"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2167ECC"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Italija</w:t>
            </w:r>
          </w:p>
        </w:tc>
        <w:tc>
          <w:tcPr>
            <w:tcW w:w="1720" w:type="dxa"/>
            <w:tcBorders>
              <w:top w:val="nil"/>
              <w:left w:val="nil"/>
              <w:bottom w:val="single" w:sz="8" w:space="0" w:color="auto"/>
              <w:right w:val="single" w:sz="8" w:space="0" w:color="auto"/>
            </w:tcBorders>
            <w:shd w:val="clear" w:color="auto" w:fill="auto"/>
            <w:vAlign w:val="center"/>
            <w:hideMark/>
          </w:tcPr>
          <w:p w14:paraId="540B2A3B" w14:textId="4BAE5FEC"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6</w:t>
            </w:r>
          </w:p>
        </w:tc>
      </w:tr>
      <w:tr w:rsidR="002970BA" w:rsidRPr="00894694" w14:paraId="13BA3415"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B7790EE"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Latvija</w:t>
            </w:r>
          </w:p>
        </w:tc>
        <w:tc>
          <w:tcPr>
            <w:tcW w:w="1720" w:type="dxa"/>
            <w:tcBorders>
              <w:top w:val="nil"/>
              <w:left w:val="nil"/>
              <w:bottom w:val="single" w:sz="8" w:space="0" w:color="auto"/>
              <w:right w:val="single" w:sz="8" w:space="0" w:color="auto"/>
            </w:tcBorders>
            <w:shd w:val="clear" w:color="auto" w:fill="auto"/>
            <w:vAlign w:val="center"/>
            <w:hideMark/>
          </w:tcPr>
          <w:p w14:paraId="74FFC875" w14:textId="7BA2BD6B"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5</w:t>
            </w:r>
          </w:p>
        </w:tc>
      </w:tr>
      <w:tr w:rsidR="002970BA" w:rsidRPr="00894694" w14:paraId="6476B042"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96CBB9B"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Lietuva</w:t>
            </w:r>
          </w:p>
        </w:tc>
        <w:tc>
          <w:tcPr>
            <w:tcW w:w="1720" w:type="dxa"/>
            <w:tcBorders>
              <w:top w:val="nil"/>
              <w:left w:val="nil"/>
              <w:bottom w:val="single" w:sz="8" w:space="0" w:color="auto"/>
              <w:right w:val="single" w:sz="8" w:space="0" w:color="auto"/>
            </w:tcBorders>
            <w:shd w:val="clear" w:color="auto" w:fill="auto"/>
            <w:vAlign w:val="center"/>
            <w:hideMark/>
          </w:tcPr>
          <w:p w14:paraId="0B660912" w14:textId="2D49A629"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5</w:t>
            </w:r>
          </w:p>
        </w:tc>
      </w:tr>
      <w:tr w:rsidR="002970BA" w:rsidRPr="00894694" w14:paraId="0D43A0E0"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854C113"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Liuksemburgas</w:t>
            </w:r>
          </w:p>
        </w:tc>
        <w:tc>
          <w:tcPr>
            <w:tcW w:w="1720" w:type="dxa"/>
            <w:tcBorders>
              <w:top w:val="nil"/>
              <w:left w:val="nil"/>
              <w:bottom w:val="single" w:sz="8" w:space="0" w:color="auto"/>
              <w:right w:val="single" w:sz="8" w:space="0" w:color="auto"/>
            </w:tcBorders>
            <w:shd w:val="clear" w:color="auto" w:fill="auto"/>
            <w:vAlign w:val="center"/>
            <w:hideMark/>
          </w:tcPr>
          <w:p w14:paraId="267FBB5D" w14:textId="7D784922"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6</w:t>
            </w:r>
          </w:p>
        </w:tc>
      </w:tr>
      <w:tr w:rsidR="002970BA" w:rsidRPr="00894694" w14:paraId="171D8673"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67F6CCA"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Мalta</w:t>
            </w:r>
          </w:p>
        </w:tc>
        <w:tc>
          <w:tcPr>
            <w:tcW w:w="1720" w:type="dxa"/>
            <w:tcBorders>
              <w:top w:val="nil"/>
              <w:left w:val="nil"/>
              <w:bottom w:val="single" w:sz="8" w:space="0" w:color="auto"/>
              <w:right w:val="single" w:sz="8" w:space="0" w:color="auto"/>
            </w:tcBorders>
            <w:shd w:val="clear" w:color="auto" w:fill="auto"/>
            <w:vAlign w:val="center"/>
            <w:hideMark/>
          </w:tcPr>
          <w:p w14:paraId="117D8329" w14:textId="0A9AA02E"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6</w:t>
            </w:r>
          </w:p>
        </w:tc>
      </w:tr>
      <w:tr w:rsidR="002970BA" w:rsidRPr="00894694" w14:paraId="7FE01EE7"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2BBB959"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Nyderlandai</w:t>
            </w:r>
          </w:p>
        </w:tc>
        <w:tc>
          <w:tcPr>
            <w:tcW w:w="1720" w:type="dxa"/>
            <w:tcBorders>
              <w:top w:val="nil"/>
              <w:left w:val="nil"/>
              <w:bottom w:val="single" w:sz="8" w:space="0" w:color="auto"/>
              <w:right w:val="single" w:sz="8" w:space="0" w:color="auto"/>
            </w:tcBorders>
            <w:shd w:val="clear" w:color="auto" w:fill="auto"/>
            <w:vAlign w:val="center"/>
            <w:hideMark/>
          </w:tcPr>
          <w:p w14:paraId="56C287C9" w14:textId="68FFBDE1"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6</w:t>
            </w:r>
          </w:p>
        </w:tc>
      </w:tr>
      <w:tr w:rsidR="002970BA" w:rsidRPr="00894694" w14:paraId="7D8527F7"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540E91E8"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Lenkija</w:t>
            </w:r>
          </w:p>
        </w:tc>
        <w:tc>
          <w:tcPr>
            <w:tcW w:w="1720" w:type="dxa"/>
            <w:tcBorders>
              <w:top w:val="nil"/>
              <w:left w:val="nil"/>
              <w:bottom w:val="single" w:sz="8" w:space="0" w:color="auto"/>
              <w:right w:val="single" w:sz="8" w:space="0" w:color="auto"/>
            </w:tcBorders>
            <w:shd w:val="clear" w:color="auto" w:fill="auto"/>
            <w:vAlign w:val="center"/>
            <w:hideMark/>
          </w:tcPr>
          <w:p w14:paraId="4E005336" w14:textId="36245148"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5</w:t>
            </w:r>
          </w:p>
        </w:tc>
      </w:tr>
      <w:tr w:rsidR="002970BA" w:rsidRPr="00894694" w14:paraId="1408D7CE"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85B1767"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Portugalija</w:t>
            </w:r>
          </w:p>
        </w:tc>
        <w:tc>
          <w:tcPr>
            <w:tcW w:w="1720" w:type="dxa"/>
            <w:tcBorders>
              <w:top w:val="nil"/>
              <w:left w:val="nil"/>
              <w:bottom w:val="single" w:sz="8" w:space="0" w:color="auto"/>
              <w:right w:val="single" w:sz="8" w:space="0" w:color="auto"/>
            </w:tcBorders>
            <w:shd w:val="clear" w:color="auto" w:fill="auto"/>
            <w:vAlign w:val="center"/>
            <w:hideMark/>
          </w:tcPr>
          <w:p w14:paraId="599DC12E" w14:textId="2A4F0A41"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6</w:t>
            </w:r>
          </w:p>
        </w:tc>
      </w:tr>
      <w:tr w:rsidR="002970BA" w:rsidRPr="00894694" w14:paraId="122F0338"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24BC85D"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Rumunija</w:t>
            </w:r>
          </w:p>
        </w:tc>
        <w:tc>
          <w:tcPr>
            <w:tcW w:w="1720" w:type="dxa"/>
            <w:tcBorders>
              <w:top w:val="nil"/>
              <w:left w:val="nil"/>
              <w:bottom w:val="single" w:sz="8" w:space="0" w:color="auto"/>
              <w:right w:val="single" w:sz="8" w:space="0" w:color="auto"/>
            </w:tcBorders>
            <w:shd w:val="clear" w:color="auto" w:fill="auto"/>
            <w:vAlign w:val="center"/>
            <w:hideMark/>
          </w:tcPr>
          <w:p w14:paraId="2052590D" w14:textId="354923F3"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4</w:t>
            </w:r>
          </w:p>
        </w:tc>
      </w:tr>
      <w:tr w:rsidR="002970BA" w:rsidRPr="00894694" w14:paraId="3546814B"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09B375D"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Slovakija</w:t>
            </w:r>
          </w:p>
        </w:tc>
        <w:tc>
          <w:tcPr>
            <w:tcW w:w="1720" w:type="dxa"/>
            <w:tcBorders>
              <w:top w:val="nil"/>
              <w:left w:val="nil"/>
              <w:bottom w:val="single" w:sz="8" w:space="0" w:color="auto"/>
              <w:right w:val="single" w:sz="8" w:space="0" w:color="auto"/>
            </w:tcBorders>
            <w:shd w:val="clear" w:color="auto" w:fill="auto"/>
            <w:vAlign w:val="center"/>
            <w:hideMark/>
          </w:tcPr>
          <w:p w14:paraId="4DA7B138" w14:textId="51F4EDEE"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6</w:t>
            </w:r>
          </w:p>
        </w:tc>
      </w:tr>
      <w:tr w:rsidR="002970BA" w:rsidRPr="00894694" w14:paraId="35AE50D4"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CDAECD1"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Slovėnija</w:t>
            </w:r>
          </w:p>
        </w:tc>
        <w:tc>
          <w:tcPr>
            <w:tcW w:w="1720" w:type="dxa"/>
            <w:tcBorders>
              <w:top w:val="nil"/>
              <w:left w:val="nil"/>
              <w:bottom w:val="single" w:sz="8" w:space="0" w:color="auto"/>
              <w:right w:val="single" w:sz="8" w:space="0" w:color="auto"/>
            </w:tcBorders>
            <w:shd w:val="clear" w:color="auto" w:fill="auto"/>
            <w:vAlign w:val="center"/>
            <w:hideMark/>
          </w:tcPr>
          <w:p w14:paraId="25BBEE36" w14:textId="3C589655"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5</w:t>
            </w:r>
          </w:p>
        </w:tc>
      </w:tr>
      <w:tr w:rsidR="002970BA" w:rsidRPr="00894694" w14:paraId="00D10BBB"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B5FAC3B"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Ispanija</w:t>
            </w:r>
          </w:p>
        </w:tc>
        <w:tc>
          <w:tcPr>
            <w:tcW w:w="1720" w:type="dxa"/>
            <w:tcBorders>
              <w:top w:val="nil"/>
              <w:left w:val="nil"/>
              <w:bottom w:val="single" w:sz="8" w:space="0" w:color="auto"/>
              <w:right w:val="single" w:sz="8" w:space="0" w:color="auto"/>
            </w:tcBorders>
            <w:shd w:val="clear" w:color="auto" w:fill="auto"/>
            <w:vAlign w:val="center"/>
            <w:hideMark/>
          </w:tcPr>
          <w:p w14:paraId="205F3DC2" w14:textId="2D8C10AC"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6</w:t>
            </w:r>
          </w:p>
        </w:tc>
      </w:tr>
      <w:tr w:rsidR="002970BA" w:rsidRPr="00894694" w14:paraId="6A84DFD7"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EBBA6A6"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Švedija</w:t>
            </w:r>
          </w:p>
        </w:tc>
        <w:tc>
          <w:tcPr>
            <w:tcW w:w="1720" w:type="dxa"/>
            <w:tcBorders>
              <w:top w:val="nil"/>
              <w:left w:val="nil"/>
              <w:bottom w:val="single" w:sz="8" w:space="0" w:color="auto"/>
              <w:right w:val="single" w:sz="8" w:space="0" w:color="auto"/>
            </w:tcBorders>
            <w:shd w:val="clear" w:color="auto" w:fill="auto"/>
            <w:vAlign w:val="center"/>
            <w:hideMark/>
          </w:tcPr>
          <w:p w14:paraId="2FF52478" w14:textId="71686F7F"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6</w:t>
            </w:r>
          </w:p>
        </w:tc>
      </w:tr>
      <w:tr w:rsidR="002970BA" w:rsidRPr="00894694" w14:paraId="40C2F051"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DB6DC17" w14:textId="3BC5D640"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Šiaurės Makedonija</w:t>
            </w:r>
          </w:p>
        </w:tc>
        <w:tc>
          <w:tcPr>
            <w:tcW w:w="1720" w:type="dxa"/>
            <w:tcBorders>
              <w:top w:val="nil"/>
              <w:left w:val="nil"/>
              <w:bottom w:val="single" w:sz="8" w:space="0" w:color="auto"/>
              <w:right w:val="single" w:sz="8" w:space="0" w:color="auto"/>
            </w:tcBorders>
            <w:shd w:val="clear" w:color="auto" w:fill="auto"/>
            <w:vAlign w:val="center"/>
            <w:hideMark/>
          </w:tcPr>
          <w:p w14:paraId="3B2620BE" w14:textId="4E8A533F"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4</w:t>
            </w:r>
          </w:p>
        </w:tc>
      </w:tr>
      <w:tr w:rsidR="002970BA" w:rsidRPr="00894694" w14:paraId="7FBCFB05"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118A1E5B"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Islandija</w:t>
            </w:r>
          </w:p>
        </w:tc>
        <w:tc>
          <w:tcPr>
            <w:tcW w:w="1720" w:type="dxa"/>
            <w:tcBorders>
              <w:top w:val="nil"/>
              <w:left w:val="nil"/>
              <w:bottom w:val="single" w:sz="8" w:space="0" w:color="auto"/>
              <w:right w:val="single" w:sz="8" w:space="0" w:color="auto"/>
            </w:tcBorders>
            <w:shd w:val="clear" w:color="auto" w:fill="auto"/>
            <w:vAlign w:val="center"/>
            <w:hideMark/>
          </w:tcPr>
          <w:p w14:paraId="7ABB551C" w14:textId="2BA87852"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7</w:t>
            </w:r>
          </w:p>
        </w:tc>
      </w:tr>
      <w:tr w:rsidR="002970BA" w:rsidRPr="00894694" w14:paraId="30CF7E3B"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FF6E5BB"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Lichtenšteinas</w:t>
            </w:r>
          </w:p>
        </w:tc>
        <w:tc>
          <w:tcPr>
            <w:tcW w:w="1720" w:type="dxa"/>
            <w:tcBorders>
              <w:top w:val="nil"/>
              <w:left w:val="nil"/>
              <w:bottom w:val="single" w:sz="8" w:space="0" w:color="auto"/>
              <w:right w:val="single" w:sz="8" w:space="0" w:color="auto"/>
            </w:tcBorders>
            <w:shd w:val="clear" w:color="auto" w:fill="auto"/>
            <w:vAlign w:val="center"/>
            <w:hideMark/>
          </w:tcPr>
          <w:p w14:paraId="0DD7F49A" w14:textId="791CB2DC"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7</w:t>
            </w:r>
          </w:p>
        </w:tc>
      </w:tr>
      <w:tr w:rsidR="002970BA" w:rsidRPr="00894694" w14:paraId="2BFD579B"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32A5F73"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Norvegija</w:t>
            </w:r>
          </w:p>
        </w:tc>
        <w:tc>
          <w:tcPr>
            <w:tcW w:w="1720" w:type="dxa"/>
            <w:tcBorders>
              <w:top w:val="nil"/>
              <w:left w:val="nil"/>
              <w:bottom w:val="single" w:sz="8" w:space="0" w:color="auto"/>
              <w:right w:val="single" w:sz="8" w:space="0" w:color="auto"/>
            </w:tcBorders>
            <w:shd w:val="clear" w:color="auto" w:fill="auto"/>
            <w:vAlign w:val="center"/>
            <w:hideMark/>
          </w:tcPr>
          <w:p w14:paraId="2B9C733B" w14:textId="5D06904A"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7</w:t>
            </w:r>
          </w:p>
        </w:tc>
      </w:tr>
      <w:tr w:rsidR="002970BA" w:rsidRPr="00894694" w14:paraId="03D0AC91"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1169F7D"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Turkija</w:t>
            </w:r>
          </w:p>
        </w:tc>
        <w:tc>
          <w:tcPr>
            <w:tcW w:w="1720" w:type="dxa"/>
            <w:tcBorders>
              <w:top w:val="nil"/>
              <w:left w:val="nil"/>
              <w:bottom w:val="single" w:sz="8" w:space="0" w:color="auto"/>
              <w:right w:val="single" w:sz="8" w:space="0" w:color="auto"/>
            </w:tcBorders>
            <w:shd w:val="clear" w:color="auto" w:fill="auto"/>
            <w:vAlign w:val="center"/>
            <w:hideMark/>
          </w:tcPr>
          <w:p w14:paraId="4BF15181" w14:textId="4C7A75C2" w:rsidR="00613C12" w:rsidRPr="00E432C0" w:rsidRDefault="002970BA">
            <w:pPr>
              <w:spacing w:after="0" w:line="240" w:lineRule="auto"/>
              <w:jc w:val="center"/>
              <w:rPr>
                <w:rFonts w:ascii="Calibri" w:hAnsi="Calibri"/>
                <w:sz w:val="18"/>
                <w:szCs w:val="18"/>
              </w:rPr>
            </w:pPr>
            <w:r>
              <w:rPr>
                <w:rFonts w:ascii="Calibri" w:hAnsi="Calibri"/>
                <w:sz w:val="18"/>
              </w:rPr>
              <w:t>5</w:t>
            </w:r>
          </w:p>
        </w:tc>
      </w:tr>
      <w:tr w:rsidR="002970BA" w:rsidRPr="00894694" w14:paraId="0E5363E4"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778DCF6" w14:textId="2FB931B6"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ES kaimyninės šalys partnerės</w:t>
            </w:r>
          </w:p>
        </w:tc>
        <w:tc>
          <w:tcPr>
            <w:tcW w:w="1720" w:type="dxa"/>
            <w:tcBorders>
              <w:top w:val="nil"/>
              <w:left w:val="nil"/>
              <w:bottom w:val="single" w:sz="8" w:space="0" w:color="auto"/>
              <w:right w:val="single" w:sz="8" w:space="0" w:color="auto"/>
            </w:tcBorders>
            <w:shd w:val="clear" w:color="auto" w:fill="auto"/>
            <w:vAlign w:val="center"/>
            <w:hideMark/>
          </w:tcPr>
          <w:p w14:paraId="72C1C299" w14:textId="5627E5E4"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4</w:t>
            </w:r>
          </w:p>
        </w:tc>
      </w:tr>
    </w:tbl>
    <w:p w14:paraId="748EFC0B" w14:textId="77777777" w:rsidR="00894694" w:rsidRPr="00E432C0" w:rsidRDefault="00894694" w:rsidP="00E432C0">
      <w:pPr>
        <w:ind w:left="360"/>
        <w:jc w:val="both"/>
        <w:rPr>
          <w:rFonts w:cs="Times New Roman"/>
          <w:snapToGrid w:val="0"/>
          <w:szCs w:val="24"/>
        </w:rPr>
      </w:pPr>
    </w:p>
    <w:p w14:paraId="64F1C690" w14:textId="548B06C1" w:rsidR="00613C12" w:rsidRPr="00E432C0" w:rsidRDefault="00613C12" w:rsidP="00613C12">
      <w:pPr>
        <w:pStyle w:val="Heading2"/>
      </w:pPr>
      <w:r>
        <w:t xml:space="preserve">Kalbos mokymosi parama </w:t>
      </w:r>
    </w:p>
    <w:p w14:paraId="2648531F" w14:textId="2204BCD8" w:rsidR="00613C12" w:rsidRPr="00E432C0" w:rsidRDefault="00613C12" w:rsidP="00E432C0">
      <w:pPr>
        <w:spacing w:after="120" w:line="240" w:lineRule="auto"/>
        <w:ind w:left="360"/>
        <w:jc w:val="both"/>
        <w:rPr>
          <w:szCs w:val="24"/>
        </w:rPr>
      </w:pPr>
      <w:r>
        <w:rPr>
          <w:rFonts w:ascii="Times New Roman" w:hAnsi="Times New Roman"/>
          <w:sz w:val="24"/>
        </w:rPr>
        <w:t xml:space="preserve">Taikoma tik toms kalboms ir lygiams, kurie nėra įtraukti į internetinės kalbinės paramos sistemą (OLS): 150 EUR vienam dalyviui. </w:t>
      </w:r>
    </w:p>
    <w:p w14:paraId="40505335" w14:textId="2E0C3B36" w:rsidR="00611637" w:rsidRPr="00E432C0" w:rsidRDefault="00611637">
      <w:pPr>
        <w:pStyle w:val="Heading2"/>
        <w:rPr>
          <w:szCs w:val="24"/>
        </w:rPr>
      </w:pPr>
      <w:r>
        <w:lastRenderedPageBreak/>
        <w:t>Parengiamasis vizitas</w:t>
      </w:r>
    </w:p>
    <w:p w14:paraId="53EC1794" w14:textId="52A56119" w:rsidR="00611637" w:rsidRPr="00E432C0" w:rsidRDefault="00611637" w:rsidP="002579C2">
      <w:pPr>
        <w:ind w:left="360"/>
        <w:jc w:val="both"/>
        <w:rPr>
          <w:rFonts w:cs="Times New Roman"/>
          <w:szCs w:val="24"/>
        </w:rPr>
      </w:pPr>
      <w:r>
        <w:rPr>
          <w:rFonts w:ascii="Times New Roman" w:hAnsi="Times New Roman"/>
          <w:snapToGrid w:val="0"/>
          <w:sz w:val="24"/>
        </w:rPr>
        <w:t>Išlaidos, susijusios su parengiamojo vizito vykdymu, įskaitant kelionės ir pragyvenimo išlaidas. Parama taikant vieneto įkainius. 575</w:t>
      </w:r>
      <w:r>
        <w:rPr>
          <w:rFonts w:ascii="Times New Roman" w:hAnsi="Times New Roman"/>
          <w:sz w:val="24"/>
        </w:rPr>
        <w:t> </w:t>
      </w:r>
      <w:r>
        <w:rPr>
          <w:rFonts w:ascii="Times New Roman" w:hAnsi="Times New Roman"/>
          <w:snapToGrid w:val="0"/>
          <w:sz w:val="24"/>
        </w:rPr>
        <w:t>EUR vienam dalyviui vieno parengiamojo vizito metu</w:t>
      </w:r>
      <w:r>
        <w:rPr>
          <w:rFonts w:ascii="Times New Roman" w:hAnsi="Times New Roman"/>
          <w:sz w:val="24"/>
        </w:rPr>
        <w:t>.</w:t>
      </w:r>
      <w:r>
        <w:rPr>
          <w:rFonts w:ascii="Times New Roman" w:hAnsi="Times New Roman"/>
          <w:snapToGrid w:val="0"/>
          <w:sz w:val="24"/>
        </w:rPr>
        <w:t xml:space="preserve"> Pagal dalyvių skaičių, įskaitant lydinčius asmenis. Galima finansuoti du vienos rūšies veiklos dalyvius iš dalyvaujančiosios organizacijos, jeigu vienas iš jų yra mažiau galimybių turintis jaunuolis, dalyvausiantis savanoriškoje veikloje.</w:t>
      </w:r>
    </w:p>
    <w:p w14:paraId="59943896" w14:textId="2D8AE7FB" w:rsidR="00F24269" w:rsidRPr="00E432C0" w:rsidRDefault="00613C12">
      <w:pPr>
        <w:pStyle w:val="Heading2"/>
      </w:pPr>
      <w:r>
        <w:t>Išimtinės išlaidos</w:t>
      </w:r>
    </w:p>
    <w:p w14:paraId="4A669F26" w14:textId="2F634655" w:rsidR="00EC564A" w:rsidRPr="00E432C0" w:rsidRDefault="00EC564A">
      <w:pPr>
        <w:spacing w:after="120"/>
        <w:ind w:firstLine="360"/>
        <w:jc w:val="both"/>
        <w:rPr>
          <w:rFonts w:ascii="Times New Roman" w:hAnsi="Times New Roman" w:cs="Times New Roman"/>
          <w:snapToGrid w:val="0"/>
          <w:sz w:val="24"/>
          <w:szCs w:val="24"/>
        </w:rPr>
      </w:pPr>
      <w:r>
        <w:rPr>
          <w:rFonts w:ascii="Times New Roman" w:hAnsi="Times New Roman"/>
          <w:snapToGrid w:val="0"/>
          <w:sz w:val="24"/>
          <w:u w:val="single"/>
        </w:rPr>
        <w:t>100 % tinkamų finansuoti išlaidų</w:t>
      </w:r>
      <w:r>
        <w:rPr>
          <w:rFonts w:ascii="Times New Roman" w:hAnsi="Times New Roman"/>
          <w:snapToGrid w:val="0"/>
          <w:sz w:val="24"/>
        </w:rPr>
        <w:t>.</w:t>
      </w:r>
    </w:p>
    <w:p w14:paraId="561314FD" w14:textId="22EAF01A" w:rsidR="00EC564A" w:rsidRPr="00E432C0" w:rsidRDefault="00EC564A" w:rsidP="00EC564A">
      <w:pPr>
        <w:pStyle w:val="ListParagraph"/>
        <w:numPr>
          <w:ilvl w:val="0"/>
          <w:numId w:val="16"/>
        </w:numPr>
        <w:jc w:val="both"/>
        <w:rPr>
          <w:rFonts w:ascii="Times New Roman" w:hAnsi="Times New Roman" w:cs="Times New Roman"/>
          <w:snapToGrid w:val="0"/>
          <w:sz w:val="24"/>
          <w:szCs w:val="24"/>
        </w:rPr>
      </w:pPr>
      <w:r>
        <w:rPr>
          <w:rFonts w:ascii="Times New Roman" w:hAnsi="Times New Roman"/>
          <w:snapToGrid w:val="0"/>
          <w:sz w:val="24"/>
        </w:rPr>
        <w:t>Vizos ir susijusios išlaidos, leidimų gyventi šalyje, skiepų, medicininių pažymų, patikimumo reikalavimų tenkinimo išlaidos.</w:t>
      </w:r>
    </w:p>
    <w:p w14:paraId="351916F6" w14:textId="77777777" w:rsidR="00EC564A" w:rsidRPr="00E432C0" w:rsidRDefault="00EC564A" w:rsidP="00EC564A">
      <w:pPr>
        <w:pStyle w:val="ListParagraph"/>
        <w:numPr>
          <w:ilvl w:val="0"/>
          <w:numId w:val="16"/>
        </w:numPr>
        <w:jc w:val="both"/>
        <w:rPr>
          <w:rFonts w:ascii="Times New Roman" w:hAnsi="Times New Roman" w:cs="Times New Roman"/>
          <w:snapToGrid w:val="0"/>
          <w:sz w:val="24"/>
          <w:szCs w:val="24"/>
        </w:rPr>
      </w:pPr>
      <w:r>
        <w:rPr>
          <w:rFonts w:ascii="Times New Roman" w:hAnsi="Times New Roman"/>
          <w:snapToGrid w:val="0"/>
          <w:sz w:val="24"/>
        </w:rPr>
        <w:t xml:space="preserve">Su asmens draudimu vykdant veiklą savo šalyje susijusios išlaidos. </w:t>
      </w:r>
    </w:p>
    <w:p w14:paraId="7A6B454D" w14:textId="3B806BBE" w:rsidR="00EC564A" w:rsidRPr="00E432C0" w:rsidRDefault="00EC564A">
      <w:pPr>
        <w:pStyle w:val="ListParagraph"/>
        <w:numPr>
          <w:ilvl w:val="0"/>
          <w:numId w:val="16"/>
        </w:numPr>
        <w:jc w:val="both"/>
        <w:rPr>
          <w:rFonts w:ascii="Times New Roman" w:hAnsi="Times New Roman" w:cs="Times New Roman"/>
          <w:snapToGrid w:val="0"/>
          <w:sz w:val="24"/>
          <w:szCs w:val="24"/>
        </w:rPr>
      </w:pPr>
      <w:r>
        <w:rPr>
          <w:rFonts w:ascii="Times New Roman" w:hAnsi="Times New Roman"/>
          <w:snapToGrid w:val="0"/>
          <w:sz w:val="24"/>
        </w:rPr>
        <w:t>Sustiprintoji mentorystė, t. y. prie poreikių pritaikytos veiklos parengimas, įgyvendinimas ir tolesnė susijusi veikla. Pareiškėjai turi įrodyti, kad taikant standartines finansavimo taisykles (kai išlaidos atlyginamos pagal vienos dienos vieno dalyvio įtraukties rėmimo vieneto įkainius) būtų padengta mažiau kaip 80 proc. patirtų išlaidų. Jeigu ypatingąsias išlaidas mažiau galimybių turinčių jaunuolių dalyvavimui paremti padengti leidžiama, išmoka joms padengti skiriama vietoj įtraukties rėmimo dotacijos.</w:t>
      </w:r>
    </w:p>
    <w:p w14:paraId="14CEBF39" w14:textId="02455BB3" w:rsidR="00EC564A" w:rsidRDefault="00EC564A" w:rsidP="00E432C0">
      <w:pPr>
        <w:pStyle w:val="ListParagraph"/>
        <w:numPr>
          <w:ilvl w:val="0"/>
          <w:numId w:val="16"/>
        </w:numPr>
        <w:jc w:val="both"/>
        <w:rPr>
          <w:rFonts w:ascii="Times New Roman" w:hAnsi="Times New Roman" w:cs="Times New Roman"/>
          <w:snapToGrid w:val="0"/>
          <w:sz w:val="24"/>
          <w:szCs w:val="24"/>
        </w:rPr>
      </w:pPr>
      <w:r>
        <w:rPr>
          <w:rFonts w:ascii="Times New Roman" w:hAnsi="Times New Roman"/>
          <w:snapToGrid w:val="0"/>
          <w:sz w:val="24"/>
        </w:rPr>
        <w:t>Organizacijų patirtos išlaidos remiant mažiau galimybių turinčių jaunuolių dalyvavimą vienodomis sąlygomis su kitais, susijusios su pagrįstomis pritaikymo priemonėmis arba investicijomis į fizinį turtą.</w:t>
      </w:r>
    </w:p>
    <w:p w14:paraId="39DB9C9F" w14:textId="77777777" w:rsidR="00894694" w:rsidRPr="00E432C0" w:rsidRDefault="00894694" w:rsidP="00E432C0">
      <w:pPr>
        <w:pStyle w:val="ListParagraph"/>
        <w:jc w:val="both"/>
        <w:rPr>
          <w:rFonts w:ascii="Times New Roman" w:hAnsi="Times New Roman" w:cs="Times New Roman"/>
          <w:snapToGrid w:val="0"/>
          <w:sz w:val="24"/>
          <w:szCs w:val="24"/>
        </w:rPr>
      </w:pPr>
    </w:p>
    <w:p w14:paraId="66A37BB0" w14:textId="5EB304DF" w:rsidR="00EC564A" w:rsidRPr="00E432C0" w:rsidRDefault="00EC564A" w:rsidP="00EC564A">
      <w:pPr>
        <w:ind w:left="360"/>
        <w:jc w:val="both"/>
        <w:rPr>
          <w:rFonts w:ascii="Times New Roman" w:hAnsi="Times New Roman" w:cs="Times New Roman"/>
          <w:snapToGrid w:val="0"/>
          <w:sz w:val="24"/>
          <w:szCs w:val="24"/>
        </w:rPr>
      </w:pPr>
      <w:r>
        <w:rPr>
          <w:rFonts w:ascii="Times New Roman" w:hAnsi="Times New Roman"/>
          <w:snapToGrid w:val="0"/>
          <w:sz w:val="24"/>
          <w:u w:val="single"/>
        </w:rPr>
        <w:t>80 % tinkamų finansuoti išlaidų</w:t>
      </w:r>
      <w:r>
        <w:rPr>
          <w:rFonts w:ascii="Times New Roman" w:hAnsi="Times New Roman"/>
          <w:snapToGrid w:val="0"/>
          <w:sz w:val="24"/>
        </w:rPr>
        <w:t>.</w:t>
      </w:r>
    </w:p>
    <w:p w14:paraId="6EF4E621" w14:textId="261FAB86" w:rsidR="00EC564A" w:rsidRPr="00E432C0" w:rsidRDefault="00EC564A" w:rsidP="00E432C0">
      <w:pPr>
        <w:pStyle w:val="ListParagraph"/>
        <w:numPr>
          <w:ilvl w:val="0"/>
          <w:numId w:val="15"/>
        </w:numPr>
        <w:jc w:val="both"/>
        <w:rPr>
          <w:rFonts w:ascii="Times New Roman" w:hAnsi="Times New Roman" w:cs="Times New Roman"/>
          <w:snapToGrid w:val="0"/>
          <w:sz w:val="24"/>
          <w:szCs w:val="24"/>
        </w:rPr>
      </w:pPr>
      <w:r>
        <w:rPr>
          <w:rFonts w:ascii="Times New Roman" w:hAnsi="Times New Roman"/>
          <w:snapToGrid w:val="0"/>
          <w:sz w:val="24"/>
        </w:rPr>
        <w:t>Išlaidos, susijusios su finansinės garantijos suteikimu, kai to prašo nacionalinė agentūra (80 % tinkamų finansuoti išlaidų).</w:t>
      </w:r>
    </w:p>
    <w:p w14:paraId="432FFC57" w14:textId="21B2E598" w:rsidR="008B54E1" w:rsidRPr="00E432C0" w:rsidRDefault="008B54E1" w:rsidP="00E432C0">
      <w:pPr>
        <w:pStyle w:val="ListParagraph"/>
        <w:numPr>
          <w:ilvl w:val="0"/>
          <w:numId w:val="15"/>
        </w:numPr>
        <w:jc w:val="both"/>
        <w:rPr>
          <w:rFonts w:ascii="Times New Roman" w:hAnsi="Times New Roman" w:cs="Times New Roman"/>
          <w:snapToGrid w:val="0"/>
          <w:sz w:val="24"/>
          <w:szCs w:val="24"/>
        </w:rPr>
      </w:pPr>
      <w:r>
        <w:rPr>
          <w:rFonts w:ascii="Times New Roman" w:hAnsi="Times New Roman"/>
          <w:snapToGrid w:val="0"/>
          <w:sz w:val="24"/>
        </w:rPr>
        <w:t xml:space="preserve">Dalyvių brangių kelionių (pvz., į atokiausius regionus ir iš jų) išlaidos, įskaitant keliones, kurioms naudojamos ekologiškesnės, mažesnio išmetamo anglies dioksido kiekio transporto priemonės, dėl kurių kelionės išlaidos labai padidėja (80 % tinkamų finansuoti išlaidų). Pareiškėjai turi įrodyti, kad taikant standartines finansavimo taisykles (kai išlaidos atlyginamos pagal vieneto įkainius už kelionės atstumo intervalą) būtų padengta mažiau kaip 70 proc. kelionės išlaidų. Jeigu ypatingąsias brangių kelionių išlaidas padengti leidžiama, išmoka joms padengti skiriama vietoj standartinės kelionės išmokos. </w:t>
      </w:r>
    </w:p>
    <w:p w14:paraId="671EC4B8" w14:textId="77777777" w:rsidR="003D3880" w:rsidRPr="00E432C0" w:rsidRDefault="003D3880" w:rsidP="00E432C0">
      <w:pPr>
        <w:pStyle w:val="ListParagraph"/>
        <w:jc w:val="both"/>
        <w:rPr>
          <w:rFonts w:ascii="Times New Roman" w:hAnsi="Times New Roman" w:cs="Times New Roman"/>
          <w:snapToGrid w:val="0"/>
          <w:sz w:val="24"/>
          <w:szCs w:val="24"/>
        </w:rPr>
      </w:pPr>
    </w:p>
    <w:p w14:paraId="74551320" w14:textId="51533D12" w:rsidR="00016B01" w:rsidRPr="00E432C0" w:rsidRDefault="00A55CB7" w:rsidP="00016B01">
      <w:pPr>
        <w:pStyle w:val="Heading1"/>
        <w:rPr>
          <w:u w:val="single"/>
        </w:rPr>
      </w:pPr>
      <w:r>
        <w:rPr>
          <w:u w:val="single"/>
        </w:rPr>
        <w:t>SOLIDARUMO PROJEKTAI</w:t>
      </w:r>
    </w:p>
    <w:p w14:paraId="02478FB0" w14:textId="0E2F6913" w:rsidR="00016B01" w:rsidRPr="00E432C0" w:rsidRDefault="00F24269">
      <w:pPr>
        <w:pStyle w:val="Heading2"/>
        <w:numPr>
          <w:ilvl w:val="0"/>
          <w:numId w:val="9"/>
        </w:numPr>
      </w:pPr>
      <w:r>
        <w:t>Projekto valdymas</w:t>
      </w:r>
    </w:p>
    <w:p w14:paraId="37AF85C7" w14:textId="0083519B" w:rsidR="00F24269" w:rsidRPr="00E432C0" w:rsidRDefault="00F24269" w:rsidP="00E432C0">
      <w:pPr>
        <w:spacing w:after="120" w:line="240" w:lineRule="auto"/>
        <w:ind w:left="360"/>
        <w:jc w:val="both"/>
        <w:rPr>
          <w:rFonts w:ascii="Times New Roman" w:hAnsi="Times New Roman" w:cs="Times New Roman"/>
          <w:sz w:val="24"/>
          <w:szCs w:val="24"/>
        </w:rPr>
      </w:pPr>
      <w:r>
        <w:rPr>
          <w:rFonts w:ascii="Times New Roman" w:hAnsi="Times New Roman"/>
          <w:sz w:val="24"/>
        </w:rPr>
        <w:t>Išlaidos, susijusios su projekto valdymu ir įgyvendinimu: 595 EUR per mėnesį.</w:t>
      </w:r>
    </w:p>
    <w:p w14:paraId="55F00BFB" w14:textId="60FA0CF0" w:rsidR="00F24269" w:rsidRPr="00E432C0" w:rsidRDefault="00F41BFF">
      <w:pPr>
        <w:pStyle w:val="Heading2"/>
      </w:pPr>
      <w:r>
        <w:t>Ugdomojo vadovavimo išlaidos</w:t>
      </w:r>
    </w:p>
    <w:p w14:paraId="55E405EF" w14:textId="37787E0D" w:rsidR="00802558" w:rsidRPr="00E432C0" w:rsidRDefault="00F41BFF" w:rsidP="0031107B">
      <w:pPr>
        <w:spacing w:after="120" w:line="240" w:lineRule="auto"/>
        <w:ind w:firstLine="360"/>
        <w:jc w:val="both"/>
        <w:rPr>
          <w:rFonts w:ascii="Times New Roman" w:hAnsi="Times New Roman"/>
        </w:rPr>
      </w:pPr>
      <w:r>
        <w:rPr>
          <w:rFonts w:ascii="Times New Roman" w:hAnsi="Times New Roman"/>
          <w:sz w:val="24"/>
        </w:rPr>
        <w:t>Išlaidos, susijusios su galimu ugdančiojo vadovo dalyvavimu projekte.</w:t>
      </w:r>
      <w:r>
        <w:rPr>
          <w:rFonts w:ascii="Times New Roman" w:hAnsi="Times New Roman"/>
        </w:rPr>
        <w:t xml:space="preserve"> </w:t>
      </w:r>
    </w:p>
    <w:p w14:paraId="27C47991" w14:textId="77777777" w:rsidR="00802558" w:rsidRPr="00E432C0" w:rsidRDefault="00802558" w:rsidP="00802558">
      <w:pPr>
        <w:spacing w:after="120" w:line="240" w:lineRule="auto"/>
        <w:ind w:firstLine="360"/>
        <w:jc w:val="both"/>
        <w:rPr>
          <w:rFonts w:ascii="Times New Roman" w:hAnsi="Times New Roman"/>
          <w:sz w:val="24"/>
          <w:szCs w:val="24"/>
        </w:rPr>
      </w:pPr>
      <w:r>
        <w:rPr>
          <w:rFonts w:ascii="Times New Roman" w:hAnsi="Times New Roman"/>
          <w:sz w:val="24"/>
        </w:rPr>
        <w:t>Pastaba. Gali būti kompensuojamos ne daugiau kaip 12 dienų ugdomojo vadovavimo išlaidos.</w:t>
      </w:r>
    </w:p>
    <w:p w14:paraId="64C94621" w14:textId="6C8B5E3B" w:rsidR="00F24269" w:rsidRPr="00E432C0" w:rsidRDefault="00F24269" w:rsidP="0031107B">
      <w:pPr>
        <w:spacing w:after="120" w:line="240" w:lineRule="auto"/>
        <w:ind w:firstLine="360"/>
        <w:jc w:val="both"/>
        <w:rPr>
          <w:rFonts w:ascii="Times New Roman" w:hAnsi="Times New Roman" w:cs="Times New Roman"/>
          <w:sz w:val="24"/>
          <w:szCs w:val="24"/>
        </w:rPr>
      </w:pPr>
    </w:p>
    <w:p w14:paraId="07D595A1" w14:textId="77777777" w:rsidR="00894694" w:rsidRDefault="00894694" w:rsidP="0031107B">
      <w:pPr>
        <w:spacing w:after="120" w:line="240" w:lineRule="auto"/>
        <w:jc w:val="center"/>
        <w:rPr>
          <w:rFonts w:ascii="Times New Roman" w:hAnsi="Times New Roman" w:cs="Times New Roman"/>
          <w:u w:val="single"/>
        </w:rPr>
        <w:sectPr w:rsidR="00894694" w:rsidSect="00122185">
          <w:headerReference w:type="even" r:id="rId11"/>
          <w:headerReference w:type="default" r:id="rId12"/>
          <w:footerReference w:type="even" r:id="rId13"/>
          <w:footerReference w:type="default" r:id="rId14"/>
          <w:headerReference w:type="first" r:id="rId15"/>
          <w:footerReference w:type="first" r:id="rId16"/>
          <w:pgSz w:w="11906" w:h="16838"/>
          <w:pgMar w:top="993" w:right="1417" w:bottom="1134" w:left="1417" w:header="708" w:footer="708" w:gutter="0"/>
          <w:cols w:space="708"/>
          <w:docGrid w:linePitch="360"/>
        </w:sectPr>
      </w:pPr>
    </w:p>
    <w:p w14:paraId="39AAF1DF" w14:textId="7A7D1B54" w:rsidR="00F41BFF" w:rsidRPr="00E432C0" w:rsidRDefault="00F41BFF" w:rsidP="0031107B">
      <w:pPr>
        <w:spacing w:after="120" w:line="240" w:lineRule="auto"/>
        <w:jc w:val="center"/>
        <w:rPr>
          <w:rFonts w:ascii="Times New Roman" w:hAnsi="Times New Roman" w:cs="Times New Roman"/>
        </w:rPr>
      </w:pPr>
      <w:r>
        <w:rPr>
          <w:rFonts w:ascii="Times New Roman" w:hAnsi="Times New Roman"/>
          <w:u w:val="single"/>
        </w:rPr>
        <w:lastRenderedPageBreak/>
        <w:t>5 lentelė. Ugdomojo vadovavimo išlaidos</w:t>
      </w:r>
    </w:p>
    <w:tbl>
      <w:tblPr>
        <w:tblW w:w="9320" w:type="dxa"/>
        <w:tblInd w:w="108" w:type="dxa"/>
        <w:tblLook w:val="04A0" w:firstRow="1" w:lastRow="0" w:firstColumn="1" w:lastColumn="0" w:noHBand="0" w:noVBand="1"/>
      </w:tblPr>
      <w:tblGrid>
        <w:gridCol w:w="7360"/>
        <w:gridCol w:w="1960"/>
      </w:tblGrid>
      <w:tr w:rsidR="00F41BFF" w:rsidRPr="00894694" w14:paraId="408DF78D" w14:textId="77777777" w:rsidTr="00F41BFF">
        <w:trPr>
          <w:trHeight w:val="300"/>
        </w:trPr>
        <w:tc>
          <w:tcPr>
            <w:tcW w:w="7360" w:type="dxa"/>
            <w:vMerge w:val="restart"/>
            <w:tcBorders>
              <w:top w:val="nil"/>
              <w:left w:val="nil"/>
              <w:bottom w:val="nil"/>
              <w:right w:val="single" w:sz="8" w:space="0" w:color="auto"/>
            </w:tcBorders>
            <w:shd w:val="clear" w:color="auto" w:fill="auto"/>
            <w:vAlign w:val="center"/>
            <w:hideMark/>
          </w:tcPr>
          <w:p w14:paraId="308CE7C5" w14:textId="77777777" w:rsidR="00F41BFF" w:rsidRPr="00E432C0" w:rsidRDefault="00F41BFF" w:rsidP="00F41BFF">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 xml:space="preserve"> </w:t>
            </w:r>
          </w:p>
        </w:tc>
        <w:tc>
          <w:tcPr>
            <w:tcW w:w="1960" w:type="dxa"/>
            <w:tcBorders>
              <w:top w:val="single" w:sz="8" w:space="0" w:color="auto"/>
              <w:left w:val="nil"/>
              <w:bottom w:val="nil"/>
              <w:right w:val="single" w:sz="8" w:space="0" w:color="auto"/>
            </w:tcBorders>
            <w:shd w:val="clear" w:color="000000" w:fill="C0C0C0"/>
            <w:vAlign w:val="center"/>
            <w:hideMark/>
          </w:tcPr>
          <w:p w14:paraId="28A4423D" w14:textId="77777777" w:rsidR="00F41BFF" w:rsidRPr="00E432C0" w:rsidRDefault="00F41BFF" w:rsidP="00F41BFF">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Ugdomojo vadovavimo išlaidos</w:t>
            </w:r>
          </w:p>
        </w:tc>
      </w:tr>
      <w:tr w:rsidR="00F41BFF" w:rsidRPr="00894694" w14:paraId="56E93262" w14:textId="77777777" w:rsidTr="00F41BFF">
        <w:trPr>
          <w:trHeight w:val="315"/>
        </w:trPr>
        <w:tc>
          <w:tcPr>
            <w:tcW w:w="7360" w:type="dxa"/>
            <w:vMerge/>
            <w:tcBorders>
              <w:top w:val="nil"/>
              <w:left w:val="nil"/>
              <w:bottom w:val="nil"/>
              <w:right w:val="single" w:sz="8" w:space="0" w:color="auto"/>
            </w:tcBorders>
            <w:vAlign w:val="center"/>
            <w:hideMark/>
          </w:tcPr>
          <w:p w14:paraId="215EAA73" w14:textId="77777777" w:rsidR="00F41BFF" w:rsidRPr="00E432C0" w:rsidRDefault="00F41BFF" w:rsidP="00F41BFF">
            <w:pPr>
              <w:spacing w:after="0" w:line="240" w:lineRule="auto"/>
              <w:rPr>
                <w:rFonts w:ascii="Times New Roman" w:eastAsia="Times New Roman" w:hAnsi="Times New Roman" w:cs="Times New Roman"/>
                <w:color w:val="000000"/>
                <w:sz w:val="18"/>
                <w:szCs w:val="18"/>
                <w:lang w:eastAsia="en-GB"/>
              </w:rPr>
            </w:pPr>
          </w:p>
        </w:tc>
        <w:tc>
          <w:tcPr>
            <w:tcW w:w="1960" w:type="dxa"/>
            <w:tcBorders>
              <w:top w:val="nil"/>
              <w:left w:val="nil"/>
              <w:bottom w:val="single" w:sz="8" w:space="0" w:color="auto"/>
              <w:right w:val="single" w:sz="8" w:space="0" w:color="auto"/>
            </w:tcBorders>
            <w:shd w:val="clear" w:color="000000" w:fill="C0C0C0"/>
            <w:vAlign w:val="center"/>
            <w:hideMark/>
          </w:tcPr>
          <w:p w14:paraId="47BDC988" w14:textId="77777777" w:rsidR="00F41BFF" w:rsidRPr="00E432C0" w:rsidRDefault="00F41BFF" w:rsidP="00F41BFF">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(EUR per dieną)</w:t>
            </w:r>
          </w:p>
        </w:tc>
      </w:tr>
      <w:tr w:rsidR="00F41BFF" w:rsidRPr="00894694" w14:paraId="48B3BF52" w14:textId="77777777" w:rsidTr="00F41BFF">
        <w:trPr>
          <w:trHeight w:val="495"/>
        </w:trPr>
        <w:tc>
          <w:tcPr>
            <w:tcW w:w="7360" w:type="dxa"/>
            <w:tcBorders>
              <w:top w:val="nil"/>
              <w:left w:val="nil"/>
              <w:bottom w:val="nil"/>
              <w:right w:val="nil"/>
            </w:tcBorders>
            <w:shd w:val="clear" w:color="auto" w:fill="auto"/>
            <w:vAlign w:val="center"/>
            <w:hideMark/>
          </w:tcPr>
          <w:p w14:paraId="4B3EBA7C" w14:textId="77777777" w:rsidR="00F41BFF" w:rsidRPr="00E432C0" w:rsidRDefault="00F41BFF" w:rsidP="00F41BFF">
            <w:pPr>
              <w:spacing w:after="0" w:line="240" w:lineRule="auto"/>
              <w:jc w:val="center"/>
              <w:rPr>
                <w:rFonts w:ascii="Times New Roman" w:eastAsia="Times New Roman" w:hAnsi="Times New Roman" w:cs="Times New Roman"/>
                <w:b/>
                <w:bCs/>
                <w:color w:val="000000"/>
                <w:sz w:val="18"/>
                <w:szCs w:val="18"/>
                <w:lang w:eastAsia="en-GB"/>
              </w:rPr>
            </w:pPr>
          </w:p>
        </w:tc>
        <w:tc>
          <w:tcPr>
            <w:tcW w:w="1960" w:type="dxa"/>
            <w:tcBorders>
              <w:top w:val="nil"/>
              <w:left w:val="single" w:sz="8" w:space="0" w:color="auto"/>
              <w:bottom w:val="single" w:sz="8" w:space="0" w:color="auto"/>
              <w:right w:val="single" w:sz="8" w:space="0" w:color="auto"/>
            </w:tcBorders>
            <w:shd w:val="clear" w:color="000000" w:fill="C0C0C0"/>
            <w:vAlign w:val="center"/>
            <w:hideMark/>
          </w:tcPr>
          <w:p w14:paraId="4084FB91" w14:textId="77777777" w:rsidR="00F41BFF" w:rsidRPr="00E432C0" w:rsidRDefault="00F41BFF" w:rsidP="00F41BFF">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Solidarumo projektai</w:t>
            </w:r>
          </w:p>
        </w:tc>
      </w:tr>
      <w:tr w:rsidR="00F41BFF" w:rsidRPr="00894694" w14:paraId="4F89A1D3" w14:textId="77777777" w:rsidTr="00F41BFF">
        <w:trPr>
          <w:trHeight w:hRule="exact" w:val="284"/>
        </w:trPr>
        <w:tc>
          <w:tcPr>
            <w:tcW w:w="7360"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32BF77DE" w14:textId="7946508B" w:rsidR="00F41BFF" w:rsidRPr="0065742C" w:rsidRDefault="00F41BFF" w:rsidP="00F41BFF">
            <w:pPr>
              <w:spacing w:after="0" w:line="240" w:lineRule="auto"/>
              <w:rPr>
                <w:rFonts w:ascii="Times New Roman" w:eastAsia="Times New Roman" w:hAnsi="Times New Roman" w:cs="Times New Roman"/>
                <w:b/>
                <w:bCs/>
                <w:color w:val="000000"/>
                <w:sz w:val="18"/>
                <w:szCs w:val="18"/>
              </w:rPr>
            </w:pPr>
            <w:r>
              <w:rPr>
                <w:rFonts w:ascii="Times New Roman" w:hAnsi="Times New Roman"/>
                <w:b/>
                <w:color w:val="000000"/>
                <w:sz w:val="18"/>
              </w:rPr>
              <w:t>Airija, Austrija, Danija, Lichtenšteinas, Liuksemburgas, Nyderlandai, Švedija</w:t>
            </w:r>
          </w:p>
        </w:tc>
        <w:tc>
          <w:tcPr>
            <w:tcW w:w="1960" w:type="dxa"/>
            <w:tcBorders>
              <w:top w:val="nil"/>
              <w:left w:val="nil"/>
              <w:bottom w:val="single" w:sz="8" w:space="0" w:color="auto"/>
              <w:right w:val="single" w:sz="8" w:space="0" w:color="auto"/>
            </w:tcBorders>
            <w:shd w:val="clear" w:color="auto" w:fill="auto"/>
            <w:vAlign w:val="center"/>
            <w:hideMark/>
          </w:tcPr>
          <w:p w14:paraId="766659A2" w14:textId="77777777" w:rsidR="00F41BFF" w:rsidRPr="00E432C0" w:rsidRDefault="00F41BFF" w:rsidP="00F41BFF">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241</w:t>
            </w:r>
          </w:p>
        </w:tc>
      </w:tr>
      <w:tr w:rsidR="00F41BFF" w:rsidRPr="00894694" w14:paraId="2B4657A3" w14:textId="77777777" w:rsidTr="00F41BFF">
        <w:trPr>
          <w:trHeight w:hRule="exact" w:val="284"/>
        </w:trPr>
        <w:tc>
          <w:tcPr>
            <w:tcW w:w="7360" w:type="dxa"/>
            <w:tcBorders>
              <w:top w:val="nil"/>
              <w:left w:val="single" w:sz="8" w:space="0" w:color="auto"/>
              <w:bottom w:val="single" w:sz="8" w:space="0" w:color="auto"/>
              <w:right w:val="single" w:sz="8" w:space="0" w:color="auto"/>
            </w:tcBorders>
            <w:shd w:val="clear" w:color="000000" w:fill="C0C0C0"/>
            <w:vAlign w:val="center"/>
            <w:hideMark/>
          </w:tcPr>
          <w:p w14:paraId="6E11ECCC" w14:textId="2C8E5DC7" w:rsidR="00F41BFF" w:rsidRPr="00E432C0" w:rsidRDefault="00F41BFF" w:rsidP="00DC2B52">
            <w:pPr>
              <w:spacing w:after="0" w:line="240" w:lineRule="auto"/>
              <w:rPr>
                <w:rFonts w:ascii="Times New Roman" w:eastAsia="Times New Roman" w:hAnsi="Times New Roman" w:cs="Times New Roman"/>
                <w:b/>
                <w:bCs/>
                <w:color w:val="000000"/>
                <w:sz w:val="18"/>
                <w:szCs w:val="18"/>
              </w:rPr>
            </w:pPr>
            <w:r>
              <w:rPr>
                <w:rFonts w:ascii="Times New Roman" w:hAnsi="Times New Roman"/>
                <w:b/>
                <w:color w:val="000000"/>
                <w:sz w:val="18"/>
              </w:rPr>
              <w:t>Belgija, Islandija, Italija, Prancūzija, Suomija, Vokietija</w:t>
            </w:r>
          </w:p>
        </w:tc>
        <w:tc>
          <w:tcPr>
            <w:tcW w:w="1960" w:type="dxa"/>
            <w:tcBorders>
              <w:top w:val="nil"/>
              <w:left w:val="nil"/>
              <w:bottom w:val="nil"/>
              <w:right w:val="single" w:sz="8" w:space="0" w:color="auto"/>
            </w:tcBorders>
            <w:shd w:val="clear" w:color="auto" w:fill="auto"/>
            <w:vAlign w:val="center"/>
            <w:hideMark/>
          </w:tcPr>
          <w:p w14:paraId="40B64373" w14:textId="77777777" w:rsidR="00F41BFF" w:rsidRPr="00E432C0" w:rsidRDefault="00F41BFF" w:rsidP="00F41BFF">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214</w:t>
            </w:r>
          </w:p>
        </w:tc>
      </w:tr>
      <w:tr w:rsidR="00F41BFF" w:rsidRPr="00894694" w14:paraId="062B11EA" w14:textId="77777777" w:rsidTr="00F41BFF">
        <w:trPr>
          <w:trHeight w:hRule="exact" w:val="284"/>
        </w:trPr>
        <w:tc>
          <w:tcPr>
            <w:tcW w:w="7360" w:type="dxa"/>
            <w:tcBorders>
              <w:top w:val="nil"/>
              <w:left w:val="single" w:sz="8" w:space="0" w:color="auto"/>
              <w:bottom w:val="single" w:sz="8" w:space="0" w:color="auto"/>
              <w:right w:val="single" w:sz="8" w:space="0" w:color="auto"/>
            </w:tcBorders>
            <w:shd w:val="clear" w:color="000000" w:fill="C0C0C0"/>
            <w:vAlign w:val="center"/>
            <w:hideMark/>
          </w:tcPr>
          <w:p w14:paraId="449CDF48" w14:textId="77777777" w:rsidR="00F41BFF" w:rsidRPr="00E432C0" w:rsidRDefault="00F41BFF" w:rsidP="00F41BFF">
            <w:pPr>
              <w:spacing w:after="0" w:line="240" w:lineRule="auto"/>
              <w:rPr>
                <w:rFonts w:ascii="Times New Roman" w:eastAsia="Times New Roman" w:hAnsi="Times New Roman" w:cs="Times New Roman"/>
                <w:b/>
                <w:bCs/>
                <w:color w:val="000000"/>
                <w:sz w:val="18"/>
                <w:szCs w:val="18"/>
              </w:rPr>
            </w:pPr>
            <w:r>
              <w:rPr>
                <w:rFonts w:ascii="Times New Roman" w:hAnsi="Times New Roman"/>
                <w:b/>
                <w:color w:val="000000"/>
                <w:sz w:val="18"/>
              </w:rPr>
              <w:t>Čekija, Graikija, Ispanija, Kipras, Malta, Portugalija, Slovėnija</w:t>
            </w:r>
          </w:p>
        </w:tc>
        <w:tc>
          <w:tcPr>
            <w:tcW w:w="1960" w:type="dxa"/>
            <w:tcBorders>
              <w:top w:val="single" w:sz="8" w:space="0" w:color="auto"/>
              <w:left w:val="nil"/>
              <w:bottom w:val="nil"/>
              <w:right w:val="single" w:sz="8" w:space="0" w:color="auto"/>
            </w:tcBorders>
            <w:shd w:val="clear" w:color="auto" w:fill="auto"/>
            <w:vAlign w:val="center"/>
            <w:hideMark/>
          </w:tcPr>
          <w:p w14:paraId="512EA98B" w14:textId="77777777" w:rsidR="00F41BFF" w:rsidRPr="00E432C0" w:rsidRDefault="00F41BFF" w:rsidP="00F41BFF">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137</w:t>
            </w:r>
          </w:p>
        </w:tc>
      </w:tr>
      <w:tr w:rsidR="00F41BFF" w:rsidRPr="00894694" w14:paraId="5557D86D" w14:textId="77777777" w:rsidTr="00E432C0">
        <w:trPr>
          <w:trHeight w:hRule="exact" w:val="491"/>
        </w:trPr>
        <w:tc>
          <w:tcPr>
            <w:tcW w:w="7360" w:type="dxa"/>
            <w:tcBorders>
              <w:top w:val="nil"/>
              <w:left w:val="single" w:sz="8" w:space="0" w:color="auto"/>
              <w:bottom w:val="single" w:sz="8" w:space="0" w:color="auto"/>
              <w:right w:val="single" w:sz="8" w:space="0" w:color="auto"/>
            </w:tcBorders>
            <w:shd w:val="clear" w:color="000000" w:fill="C0C0C0"/>
            <w:vAlign w:val="center"/>
            <w:hideMark/>
          </w:tcPr>
          <w:p w14:paraId="3D5AFE5F" w14:textId="6CB0634C" w:rsidR="00F41BFF" w:rsidRPr="00E432C0" w:rsidRDefault="00F41BFF" w:rsidP="00F41BFF">
            <w:pPr>
              <w:spacing w:after="0" w:line="240" w:lineRule="auto"/>
              <w:rPr>
                <w:rFonts w:ascii="Times New Roman" w:eastAsia="Times New Roman" w:hAnsi="Times New Roman" w:cs="Times New Roman"/>
                <w:b/>
                <w:bCs/>
                <w:color w:val="000000"/>
                <w:sz w:val="18"/>
                <w:szCs w:val="18"/>
              </w:rPr>
            </w:pPr>
            <w:r>
              <w:rPr>
                <w:rFonts w:ascii="Times New Roman" w:hAnsi="Times New Roman"/>
                <w:b/>
                <w:color w:val="000000"/>
                <w:sz w:val="18"/>
              </w:rPr>
              <w:t>Bulgarija, Estija, Kroatija, Latvija, Lietuva, Lenkija, Rumunija, Slovakija, Šiaurės Makedonijos Respublika, Turkija, Vengrija</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14:paraId="66DD5D79" w14:textId="77777777" w:rsidR="00F41BFF" w:rsidRPr="00E432C0" w:rsidRDefault="00F41BFF" w:rsidP="00F41BFF">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74</w:t>
            </w:r>
          </w:p>
        </w:tc>
      </w:tr>
    </w:tbl>
    <w:p w14:paraId="4298AF67" w14:textId="77777777" w:rsidR="00894694" w:rsidRPr="00E432C0" w:rsidRDefault="00894694" w:rsidP="00E432C0">
      <w:pPr>
        <w:ind w:left="360"/>
        <w:jc w:val="both"/>
        <w:rPr>
          <w:rFonts w:cs="Times New Roman"/>
          <w:snapToGrid w:val="0"/>
          <w:szCs w:val="24"/>
        </w:rPr>
      </w:pPr>
    </w:p>
    <w:p w14:paraId="170C7CA8" w14:textId="7BC22C97" w:rsidR="00F41BFF" w:rsidRPr="00E432C0" w:rsidRDefault="00894694">
      <w:pPr>
        <w:pStyle w:val="Heading2"/>
      </w:pPr>
      <w:r>
        <w:t>Išimtinės išlaidos</w:t>
      </w:r>
    </w:p>
    <w:p w14:paraId="2DCD76CE" w14:textId="698F40A7" w:rsidR="003D3880" w:rsidRPr="00E432C0" w:rsidRDefault="00623E8B" w:rsidP="00E432C0">
      <w:pPr>
        <w:pStyle w:val="Default"/>
        <w:spacing w:line="360" w:lineRule="auto"/>
        <w:jc w:val="both"/>
        <w:rPr>
          <w:sz w:val="18"/>
          <w:szCs w:val="18"/>
        </w:rPr>
      </w:pPr>
      <w:r>
        <w:rPr>
          <w:rFonts w:ascii="Times New Roman" w:hAnsi="Times New Roman"/>
        </w:rPr>
        <w:t xml:space="preserve"> </w:t>
      </w:r>
    </w:p>
    <w:p w14:paraId="6F80E834" w14:textId="0F13A54A" w:rsidR="003D3880" w:rsidRPr="00E432C0" w:rsidRDefault="003D3880" w:rsidP="003D3880">
      <w:pPr>
        <w:pStyle w:val="Default"/>
        <w:jc w:val="both"/>
        <w:rPr>
          <w:rFonts w:ascii="Times New Roman" w:hAnsi="Times New Roman" w:cs="Times New Roman"/>
          <w:snapToGrid w:val="0"/>
        </w:rPr>
      </w:pPr>
      <w:r>
        <w:rPr>
          <w:rFonts w:ascii="Times New Roman" w:hAnsi="Times New Roman"/>
          <w:snapToGrid w:val="0"/>
          <w:u w:val="single"/>
        </w:rPr>
        <w:t>100 % tinkamų finansuoti išlaidų</w:t>
      </w:r>
      <w:r>
        <w:rPr>
          <w:rFonts w:ascii="Times New Roman" w:hAnsi="Times New Roman"/>
          <w:snapToGrid w:val="0"/>
        </w:rPr>
        <w:t>.</w:t>
      </w:r>
    </w:p>
    <w:p w14:paraId="396D29BF" w14:textId="35F55644" w:rsidR="003D3880" w:rsidRPr="00E432C0" w:rsidRDefault="003D3880" w:rsidP="003D3880">
      <w:pPr>
        <w:pStyle w:val="Default"/>
        <w:jc w:val="both"/>
        <w:rPr>
          <w:sz w:val="18"/>
          <w:szCs w:val="18"/>
        </w:rPr>
      </w:pPr>
      <w:r>
        <w:rPr>
          <w:sz w:val="18"/>
        </w:rPr>
        <w:t xml:space="preserve"> </w:t>
      </w:r>
    </w:p>
    <w:p w14:paraId="0181F04B" w14:textId="41C54038" w:rsidR="00623E8B" w:rsidRPr="00E432C0" w:rsidRDefault="00623E8B" w:rsidP="00623E8B">
      <w:pPr>
        <w:pStyle w:val="ListParagraph"/>
        <w:numPr>
          <w:ilvl w:val="0"/>
          <w:numId w:val="15"/>
        </w:numPr>
        <w:jc w:val="both"/>
        <w:rPr>
          <w:rFonts w:ascii="Times New Roman" w:hAnsi="Times New Roman" w:cs="Times New Roman"/>
          <w:snapToGrid w:val="0"/>
          <w:sz w:val="24"/>
          <w:szCs w:val="24"/>
        </w:rPr>
      </w:pPr>
      <w:r>
        <w:rPr>
          <w:rFonts w:ascii="Times New Roman" w:hAnsi="Times New Roman"/>
          <w:snapToGrid w:val="0"/>
          <w:sz w:val="24"/>
        </w:rPr>
        <w:t xml:space="preserve">Išlaidos, patirtos siekiant paskatinti mažiau galimybių turinčių jaunuolių (projektą įgyvendinančių grupės narių) dalyvavimą. </w:t>
      </w:r>
    </w:p>
    <w:p w14:paraId="55A18642" w14:textId="70EC1CD3" w:rsidR="003D3880" w:rsidRPr="00E432C0" w:rsidRDefault="00623E8B" w:rsidP="00E432C0">
      <w:pPr>
        <w:pStyle w:val="ListParagraph"/>
        <w:numPr>
          <w:ilvl w:val="0"/>
          <w:numId w:val="15"/>
        </w:numPr>
        <w:jc w:val="both"/>
        <w:rPr>
          <w:rFonts w:ascii="Times New Roman" w:hAnsi="Times New Roman" w:cs="Times New Roman"/>
          <w:snapToGrid w:val="0"/>
          <w:sz w:val="24"/>
          <w:szCs w:val="24"/>
        </w:rPr>
      </w:pPr>
      <w:r>
        <w:rPr>
          <w:rFonts w:ascii="Times New Roman" w:hAnsi="Times New Roman"/>
          <w:snapToGrid w:val="0"/>
          <w:sz w:val="24"/>
        </w:rPr>
        <w:t>Išlaidos, patirtos siekiant paskatinti mažiau galimybių turinčių žmonių, kurie yra tikslinė projekto grupė, dalyvavimą.</w:t>
      </w:r>
    </w:p>
    <w:p w14:paraId="117875FF" w14:textId="77777777" w:rsidR="00623E8B" w:rsidRPr="00E432C0" w:rsidRDefault="00623E8B" w:rsidP="00E432C0">
      <w:pPr>
        <w:jc w:val="both"/>
      </w:pPr>
    </w:p>
    <w:p w14:paraId="2BE763B2" w14:textId="22EAB7E4" w:rsidR="003D3880" w:rsidRPr="00E432C0" w:rsidRDefault="003D3880" w:rsidP="00E432C0">
      <w:pPr>
        <w:spacing w:after="120" w:line="240" w:lineRule="auto"/>
        <w:ind w:firstLine="360"/>
        <w:jc w:val="both"/>
        <w:rPr>
          <w:rFonts w:ascii="Times New Roman" w:hAnsi="Times New Roman" w:cs="Times New Roman"/>
          <w:sz w:val="24"/>
          <w:szCs w:val="24"/>
        </w:rPr>
      </w:pPr>
      <w:r>
        <w:rPr>
          <w:rFonts w:ascii="Times New Roman" w:hAnsi="Times New Roman"/>
          <w:sz w:val="24"/>
        </w:rPr>
        <w:t xml:space="preserve">Prašymai skirti finansinę paramą </w:t>
      </w:r>
      <w:r w:rsidR="009A6FF1">
        <w:rPr>
          <w:rFonts w:ascii="Times New Roman" w:hAnsi="Times New Roman"/>
          <w:sz w:val="24"/>
        </w:rPr>
        <w:t>išimtinėms</w:t>
      </w:r>
      <w:r>
        <w:rPr>
          <w:rFonts w:ascii="Times New Roman" w:hAnsi="Times New Roman"/>
          <w:sz w:val="24"/>
        </w:rPr>
        <w:t xml:space="preserve"> išlaidoms padengti turi būti tinkamai pagrįsti ir motyvuoti paraiškos formoje ir patvirtinti nacionalinės agentūros. </w:t>
      </w:r>
    </w:p>
    <w:p w14:paraId="2B103C95" w14:textId="79E00FAC" w:rsidR="00F41BFF" w:rsidRPr="00E432C0" w:rsidRDefault="003D3880" w:rsidP="00E432C0">
      <w:pPr>
        <w:spacing w:after="120" w:line="240" w:lineRule="auto"/>
        <w:ind w:firstLine="360"/>
        <w:jc w:val="both"/>
        <w:rPr>
          <w:rFonts w:ascii="Times New Roman" w:hAnsi="Times New Roman" w:cs="Times New Roman"/>
          <w:sz w:val="24"/>
          <w:szCs w:val="24"/>
        </w:rPr>
      </w:pPr>
      <w:r>
        <w:rPr>
          <w:rFonts w:ascii="Times New Roman" w:hAnsi="Times New Roman"/>
          <w:sz w:val="24"/>
        </w:rPr>
        <w:t xml:space="preserve">Prašymo skirti finansinę paramą projekto tikslinės grupės – mažiau galimybių turinčių asmenų – </w:t>
      </w:r>
      <w:r w:rsidR="009A6FF1">
        <w:rPr>
          <w:rFonts w:ascii="Times New Roman" w:hAnsi="Times New Roman"/>
          <w:sz w:val="24"/>
        </w:rPr>
        <w:t>išimtinėms</w:t>
      </w:r>
      <w:r>
        <w:rPr>
          <w:rFonts w:ascii="Times New Roman" w:hAnsi="Times New Roman"/>
          <w:sz w:val="24"/>
        </w:rPr>
        <w:t xml:space="preserve"> išlaidoms padengti suma neturėtų viršyti 7 000 EUR vienam projektui. </w:t>
      </w:r>
    </w:p>
    <w:p w14:paraId="0CC90689" w14:textId="7B2FCE1B" w:rsidR="00F41BFF" w:rsidRPr="00E432C0" w:rsidRDefault="00F41BFF" w:rsidP="00AD34F3">
      <w:pPr>
        <w:spacing w:after="120" w:line="240" w:lineRule="auto"/>
        <w:jc w:val="both"/>
        <w:rPr>
          <w:rFonts w:ascii="Times New Roman" w:hAnsi="Times New Roman" w:cs="Times New Roman"/>
          <w:sz w:val="24"/>
          <w:szCs w:val="24"/>
        </w:rPr>
      </w:pPr>
    </w:p>
    <w:sectPr w:rsidR="00F41BFF" w:rsidRPr="00E432C0" w:rsidSect="00122185">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78540" w14:textId="77777777" w:rsidR="000548A7" w:rsidRDefault="000548A7" w:rsidP="000548A7">
      <w:pPr>
        <w:spacing w:after="0" w:line="240" w:lineRule="auto"/>
      </w:pPr>
      <w:r>
        <w:separator/>
      </w:r>
    </w:p>
  </w:endnote>
  <w:endnote w:type="continuationSeparator" w:id="0">
    <w:p w14:paraId="49000C9C" w14:textId="77777777" w:rsidR="000548A7" w:rsidRDefault="000548A7" w:rsidP="00054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2FEA" w14:textId="77777777" w:rsidR="00465FED" w:rsidRDefault="00465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979524"/>
      <w:docPartObj>
        <w:docPartGallery w:val="Page Numbers (Bottom of Page)"/>
        <w:docPartUnique/>
      </w:docPartObj>
    </w:sdtPr>
    <w:sdtEndPr>
      <w:rPr>
        <w:noProof/>
      </w:rPr>
    </w:sdtEndPr>
    <w:sdtContent>
      <w:p w14:paraId="681F0061" w14:textId="4575B70C" w:rsidR="000548A7" w:rsidRDefault="000548A7">
        <w:pPr>
          <w:pStyle w:val="Footer"/>
          <w:jc w:val="right"/>
        </w:pPr>
        <w:r>
          <w:fldChar w:fldCharType="begin"/>
        </w:r>
        <w:r>
          <w:instrText xml:space="preserve"> PAGE   \* MERGEFORMAT </w:instrText>
        </w:r>
        <w:r>
          <w:fldChar w:fldCharType="separate"/>
        </w:r>
        <w:r w:rsidR="00E1499A">
          <w:rPr>
            <w:noProof/>
          </w:rPr>
          <w:t>5</w:t>
        </w:r>
        <w:r>
          <w:fldChar w:fldCharType="end"/>
        </w:r>
      </w:p>
    </w:sdtContent>
  </w:sdt>
  <w:p w14:paraId="5E46AE4F" w14:textId="77777777" w:rsidR="000548A7" w:rsidRDefault="000548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4C89F" w14:textId="77777777" w:rsidR="00465FED" w:rsidRDefault="00465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BAB86" w14:textId="77777777" w:rsidR="000548A7" w:rsidRDefault="000548A7" w:rsidP="000548A7">
      <w:pPr>
        <w:spacing w:after="0" w:line="240" w:lineRule="auto"/>
      </w:pPr>
      <w:r>
        <w:separator/>
      </w:r>
    </w:p>
  </w:footnote>
  <w:footnote w:type="continuationSeparator" w:id="0">
    <w:p w14:paraId="7D78B086" w14:textId="77777777" w:rsidR="000548A7" w:rsidRDefault="000548A7" w:rsidP="000548A7">
      <w:pPr>
        <w:spacing w:after="0" w:line="240" w:lineRule="auto"/>
      </w:pPr>
      <w:r>
        <w:continuationSeparator/>
      </w:r>
    </w:p>
  </w:footnote>
  <w:footnote w:id="1">
    <w:p w14:paraId="46919680" w14:textId="3D73D809" w:rsidR="00613C12" w:rsidRPr="00E432C0" w:rsidRDefault="00613C12">
      <w:pPr>
        <w:pStyle w:val="FootnoteText"/>
      </w:pPr>
      <w:r>
        <w:rPr>
          <w:rStyle w:val="FootnoteReference"/>
        </w:rPr>
        <w:footnoteRef/>
      </w:r>
      <w:r>
        <w:t xml:space="preserve"> </w:t>
      </w:r>
      <w:hyperlink r:id="rId1" w:history="1">
        <w:r>
          <w:rPr>
            <w:rStyle w:val="Hyperlink"/>
            <w:sz w:val="16"/>
          </w:rPr>
          <w:t>https://erasmus-plus.ec.europa.eu/resources-and-tools/distance-calculator</w:t>
        </w:r>
      </w:hyperlink>
      <w:r w:rsidR="00E1499A">
        <w:rPr>
          <w:rStyle w:val="Hyperlink"/>
          <w:sz w:val="16"/>
        </w:rPr>
        <w:t>.</w:t>
      </w:r>
      <w:r>
        <w:t xml:space="preserve"> </w:t>
      </w:r>
      <w:r w:rsidRPr="00E1499A">
        <w:rPr>
          <w:sz w:val="16"/>
        </w:rPr>
        <w:t>Pavyzdžiui, jeigu asmuo iš Madrido (Ispanija) dalyvauja Romoje (Italija) vykdomoje veikloje, pareiškėjas a) apskaičiuoja atstumą nuo Madrido iki Romos (1 365,28 km);</w:t>
      </w:r>
      <w:r>
        <w:rPr>
          <w:sz w:val="16"/>
        </w:rPr>
        <w:t xml:space="preserve"> b) pasirenka reikiamą kelionės atstumo intervalą (t. y. 500–1 999 km) ir c) apskaičiuoja ES dotaciją, kuri bus skirta dalyvio kelionės iš Madrido į Romą ir atgal išlaidoms padengti (275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A4FD" w14:textId="77777777" w:rsidR="00465FED" w:rsidRDefault="00465F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75CD7" w14:textId="77777777" w:rsidR="00465FED" w:rsidRDefault="00465F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E256" w14:textId="77777777" w:rsidR="00465FED" w:rsidRDefault="00465F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44BCD"/>
    <w:multiLevelType w:val="hybridMultilevel"/>
    <w:tmpl w:val="A9A6B4A2"/>
    <w:lvl w:ilvl="0" w:tplc="8D92A0B4">
      <w:start w:val="100"/>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283C46"/>
    <w:multiLevelType w:val="hybridMultilevel"/>
    <w:tmpl w:val="4ECC4212"/>
    <w:lvl w:ilvl="0" w:tplc="DDE09100">
      <w:start w:val="1"/>
      <w:numFmt w:val="upperLetter"/>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EB0C23"/>
    <w:multiLevelType w:val="hybridMultilevel"/>
    <w:tmpl w:val="737E4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D4BAA"/>
    <w:multiLevelType w:val="hybridMultilevel"/>
    <w:tmpl w:val="39C6A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5B21AF"/>
    <w:multiLevelType w:val="hybridMultilevel"/>
    <w:tmpl w:val="C12A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25CF6"/>
    <w:multiLevelType w:val="hybridMultilevel"/>
    <w:tmpl w:val="1F62628C"/>
    <w:lvl w:ilvl="0" w:tplc="ACAA64F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582079"/>
    <w:multiLevelType w:val="hybridMultilevel"/>
    <w:tmpl w:val="EA647C90"/>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5A1984"/>
    <w:multiLevelType w:val="multilevel"/>
    <w:tmpl w:val="340E8D1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15:restartNumberingAfterBreak="0">
    <w:nsid w:val="52AD7263"/>
    <w:multiLevelType w:val="hybridMultilevel"/>
    <w:tmpl w:val="E916AED6"/>
    <w:lvl w:ilvl="0" w:tplc="D728D0EC">
      <w:start w:val="1"/>
      <w:numFmt w:val="decimal"/>
      <w:pStyle w:val="Heading2"/>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B37657"/>
    <w:multiLevelType w:val="hybridMultilevel"/>
    <w:tmpl w:val="69288EAC"/>
    <w:lvl w:ilvl="0" w:tplc="ACAA64FC">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C226518"/>
    <w:multiLevelType w:val="hybridMultilevel"/>
    <w:tmpl w:val="06E849C4"/>
    <w:lvl w:ilvl="0" w:tplc="76844A62">
      <w:start w:val="1"/>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517959237">
    <w:abstractNumId w:val="3"/>
  </w:num>
  <w:num w:numId="2" w16cid:durableId="1096973874">
    <w:abstractNumId w:val="7"/>
  </w:num>
  <w:num w:numId="3" w16cid:durableId="928276698">
    <w:abstractNumId w:val="5"/>
  </w:num>
  <w:num w:numId="4" w16cid:durableId="1556046218">
    <w:abstractNumId w:val="4"/>
  </w:num>
  <w:num w:numId="5" w16cid:durableId="1313096695">
    <w:abstractNumId w:val="1"/>
  </w:num>
  <w:num w:numId="6" w16cid:durableId="813451407">
    <w:abstractNumId w:val="1"/>
    <w:lvlOverride w:ilvl="0">
      <w:startOverride w:val="1"/>
    </w:lvlOverride>
  </w:num>
  <w:num w:numId="7" w16cid:durableId="1620915750">
    <w:abstractNumId w:val="8"/>
  </w:num>
  <w:num w:numId="8" w16cid:durableId="322437439">
    <w:abstractNumId w:val="2"/>
  </w:num>
  <w:num w:numId="9" w16cid:durableId="1768690619">
    <w:abstractNumId w:val="8"/>
    <w:lvlOverride w:ilvl="0">
      <w:startOverride w:val="1"/>
    </w:lvlOverride>
  </w:num>
  <w:num w:numId="10" w16cid:durableId="876819343">
    <w:abstractNumId w:val="8"/>
    <w:lvlOverride w:ilvl="0">
      <w:startOverride w:val="1"/>
    </w:lvlOverride>
  </w:num>
  <w:num w:numId="11" w16cid:durableId="475268115">
    <w:abstractNumId w:val="9"/>
  </w:num>
  <w:num w:numId="12" w16cid:durableId="305282577">
    <w:abstractNumId w:val="6"/>
  </w:num>
  <w:num w:numId="13" w16cid:durableId="1332298204">
    <w:abstractNumId w:val="8"/>
  </w:num>
  <w:num w:numId="14" w16cid:durableId="1514297972">
    <w:abstractNumId w:val="8"/>
  </w:num>
  <w:num w:numId="15" w16cid:durableId="1257447616">
    <w:abstractNumId w:val="10"/>
  </w:num>
  <w:num w:numId="16" w16cid:durableId="1914659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it-IT" w:vendorID="64" w:dllVersion="6" w:nlCheck="1" w:checkStyle="0"/>
  <w:activeWritingStyle w:appName="MSWord" w:lang="en-GB" w:vendorID="64" w:dllVersion="6" w:nlCheck="1" w:checkStyle="1"/>
  <w:activeWritingStyle w:appName="MSWord" w:lang="de-DE" w:vendorID="64" w:dllVersion="6" w:nlCheck="1" w:checkStyle="0"/>
  <w:activeWritingStyle w:appName="MSWord" w:lang="en-IE" w:vendorID="64" w:dllVersion="6" w:nlCheck="1" w:checkStyle="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A01BC"/>
    <w:rsid w:val="00011D70"/>
    <w:rsid w:val="00016B01"/>
    <w:rsid w:val="000221D8"/>
    <w:rsid w:val="000548A7"/>
    <w:rsid w:val="000D7CB9"/>
    <w:rsid w:val="00122185"/>
    <w:rsid w:val="0017299B"/>
    <w:rsid w:val="00193797"/>
    <w:rsid w:val="001E3CD0"/>
    <w:rsid w:val="001E4F98"/>
    <w:rsid w:val="001F5421"/>
    <w:rsid w:val="00200D2A"/>
    <w:rsid w:val="002579C2"/>
    <w:rsid w:val="0027224A"/>
    <w:rsid w:val="002970BA"/>
    <w:rsid w:val="002B74B3"/>
    <w:rsid w:val="002B7D92"/>
    <w:rsid w:val="002D28FF"/>
    <w:rsid w:val="0031107B"/>
    <w:rsid w:val="003808AE"/>
    <w:rsid w:val="00394615"/>
    <w:rsid w:val="003B79BE"/>
    <w:rsid w:val="003D3880"/>
    <w:rsid w:val="003E3FCC"/>
    <w:rsid w:val="00427103"/>
    <w:rsid w:val="00430D12"/>
    <w:rsid w:val="00465DC5"/>
    <w:rsid w:val="00465FED"/>
    <w:rsid w:val="004C15B3"/>
    <w:rsid w:val="004C6A6D"/>
    <w:rsid w:val="004F2F4E"/>
    <w:rsid w:val="005718C6"/>
    <w:rsid w:val="005A6881"/>
    <w:rsid w:val="005D0D84"/>
    <w:rsid w:val="00611637"/>
    <w:rsid w:val="00613C12"/>
    <w:rsid w:val="00623E8B"/>
    <w:rsid w:val="00656E6C"/>
    <w:rsid w:val="0065742C"/>
    <w:rsid w:val="006D1AF1"/>
    <w:rsid w:val="006E7525"/>
    <w:rsid w:val="0072048B"/>
    <w:rsid w:val="007208B8"/>
    <w:rsid w:val="007443FC"/>
    <w:rsid w:val="00802558"/>
    <w:rsid w:val="00850120"/>
    <w:rsid w:val="00866095"/>
    <w:rsid w:val="00881FFE"/>
    <w:rsid w:val="0089205D"/>
    <w:rsid w:val="00894694"/>
    <w:rsid w:val="008A67BF"/>
    <w:rsid w:val="008B54E1"/>
    <w:rsid w:val="008C3400"/>
    <w:rsid w:val="008E179D"/>
    <w:rsid w:val="00970744"/>
    <w:rsid w:val="009723B4"/>
    <w:rsid w:val="00991573"/>
    <w:rsid w:val="00996C1C"/>
    <w:rsid w:val="00997EB1"/>
    <w:rsid w:val="009A01BC"/>
    <w:rsid w:val="009A6FF1"/>
    <w:rsid w:val="009D6416"/>
    <w:rsid w:val="009F1623"/>
    <w:rsid w:val="00A46EBA"/>
    <w:rsid w:val="00A55CB7"/>
    <w:rsid w:val="00A91261"/>
    <w:rsid w:val="00AC6EA8"/>
    <w:rsid w:val="00AD34F3"/>
    <w:rsid w:val="00AF72EB"/>
    <w:rsid w:val="00B13280"/>
    <w:rsid w:val="00B32897"/>
    <w:rsid w:val="00B44A05"/>
    <w:rsid w:val="00B716A6"/>
    <w:rsid w:val="00B808F4"/>
    <w:rsid w:val="00BC496D"/>
    <w:rsid w:val="00BC62D6"/>
    <w:rsid w:val="00BD7D67"/>
    <w:rsid w:val="00BE35D0"/>
    <w:rsid w:val="00C012D3"/>
    <w:rsid w:val="00C30857"/>
    <w:rsid w:val="00D16EFE"/>
    <w:rsid w:val="00D36C2F"/>
    <w:rsid w:val="00D60AE3"/>
    <w:rsid w:val="00D962C9"/>
    <w:rsid w:val="00DA0E6A"/>
    <w:rsid w:val="00DC2B52"/>
    <w:rsid w:val="00DE37ED"/>
    <w:rsid w:val="00DE439A"/>
    <w:rsid w:val="00E06CE8"/>
    <w:rsid w:val="00E1499A"/>
    <w:rsid w:val="00E432C0"/>
    <w:rsid w:val="00EC564A"/>
    <w:rsid w:val="00EC5652"/>
    <w:rsid w:val="00F24269"/>
    <w:rsid w:val="00F34B61"/>
    <w:rsid w:val="00F41BFF"/>
    <w:rsid w:val="00F46602"/>
    <w:rsid w:val="00F703C1"/>
    <w:rsid w:val="00FE2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3F9126"/>
  <w15:docId w15:val="{508A4A17-8D42-479F-B46A-7538964A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880"/>
  </w:style>
  <w:style w:type="paragraph" w:styleId="Heading1">
    <w:name w:val="heading 1"/>
    <w:basedOn w:val="Normal"/>
    <w:next w:val="Normal"/>
    <w:link w:val="Heading1Char"/>
    <w:uiPriority w:val="9"/>
    <w:qFormat/>
    <w:rsid w:val="00BE35D0"/>
    <w:pPr>
      <w:keepNext/>
      <w:keepLines/>
      <w:numPr>
        <w:numId w:val="5"/>
      </w:numPr>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autoRedefine/>
    <w:uiPriority w:val="9"/>
    <w:unhideWhenUsed/>
    <w:qFormat/>
    <w:rsid w:val="00A55CB7"/>
    <w:pPr>
      <w:keepNext/>
      <w:keepLines/>
      <w:numPr>
        <w:numId w:val="7"/>
      </w:numPr>
      <w:spacing w:before="240" w:after="120"/>
      <w:outlineLvl w:val="1"/>
    </w:pPr>
    <w:rPr>
      <w:rFonts w:ascii="Times New Roman" w:eastAsiaTheme="majorEastAsia" w:hAnsi="Times New Roman" w:cstheme="majorBidi"/>
      <w:sz w:val="24"/>
      <w:szCs w:val="26"/>
      <w:u w:val="single"/>
    </w:rPr>
  </w:style>
  <w:style w:type="paragraph" w:styleId="Heading3">
    <w:name w:val="heading 3"/>
    <w:basedOn w:val="Normal"/>
    <w:next w:val="Normal"/>
    <w:link w:val="Heading3Char"/>
    <w:uiPriority w:val="9"/>
    <w:unhideWhenUsed/>
    <w:qFormat/>
    <w:rsid w:val="00F34B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39A"/>
    <w:rPr>
      <w:rFonts w:ascii="Tahoma" w:hAnsi="Tahoma" w:cs="Tahoma"/>
      <w:sz w:val="16"/>
      <w:szCs w:val="16"/>
    </w:rPr>
  </w:style>
  <w:style w:type="paragraph" w:styleId="ListParagraph">
    <w:name w:val="List Paragraph"/>
    <w:basedOn w:val="Normal"/>
    <w:uiPriority w:val="34"/>
    <w:qFormat/>
    <w:rsid w:val="00394615"/>
    <w:pPr>
      <w:spacing w:after="0" w:line="240" w:lineRule="auto"/>
      <w:ind w:left="720"/>
    </w:pPr>
    <w:rPr>
      <w:rFonts w:ascii="Calibri" w:eastAsia="SimSun" w:hAnsi="Calibri" w:cs="Calibri"/>
    </w:rPr>
  </w:style>
  <w:style w:type="paragraph" w:styleId="Revision">
    <w:name w:val="Revision"/>
    <w:hidden/>
    <w:uiPriority w:val="99"/>
    <w:semiHidden/>
    <w:rsid w:val="00193797"/>
    <w:pPr>
      <w:spacing w:after="0" w:line="240" w:lineRule="auto"/>
    </w:pPr>
  </w:style>
  <w:style w:type="character" w:customStyle="1" w:styleId="Heading1Char">
    <w:name w:val="Heading 1 Char"/>
    <w:basedOn w:val="DefaultParagraphFont"/>
    <w:link w:val="Heading1"/>
    <w:uiPriority w:val="9"/>
    <w:rsid w:val="00BE35D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A55CB7"/>
    <w:rPr>
      <w:rFonts w:ascii="Times New Roman" w:eastAsiaTheme="majorEastAsia" w:hAnsi="Times New Roman" w:cstheme="majorBidi"/>
      <w:sz w:val="24"/>
      <w:szCs w:val="26"/>
      <w:u w:val="single"/>
    </w:rPr>
  </w:style>
  <w:style w:type="character" w:customStyle="1" w:styleId="Heading3Char">
    <w:name w:val="Heading 3 Char"/>
    <w:basedOn w:val="DefaultParagraphFont"/>
    <w:link w:val="Heading3"/>
    <w:uiPriority w:val="9"/>
    <w:rsid w:val="00F34B61"/>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5A6881"/>
    <w:rPr>
      <w:sz w:val="16"/>
      <w:szCs w:val="16"/>
    </w:rPr>
  </w:style>
  <w:style w:type="paragraph" w:styleId="CommentText">
    <w:name w:val="annotation text"/>
    <w:basedOn w:val="Normal"/>
    <w:link w:val="CommentTextChar"/>
    <w:uiPriority w:val="99"/>
    <w:semiHidden/>
    <w:unhideWhenUsed/>
    <w:rsid w:val="005A6881"/>
    <w:pPr>
      <w:spacing w:line="240" w:lineRule="auto"/>
    </w:pPr>
    <w:rPr>
      <w:sz w:val="20"/>
      <w:szCs w:val="20"/>
    </w:rPr>
  </w:style>
  <w:style w:type="character" w:customStyle="1" w:styleId="CommentTextChar">
    <w:name w:val="Comment Text Char"/>
    <w:basedOn w:val="DefaultParagraphFont"/>
    <w:link w:val="CommentText"/>
    <w:uiPriority w:val="99"/>
    <w:semiHidden/>
    <w:rsid w:val="005A6881"/>
    <w:rPr>
      <w:sz w:val="20"/>
      <w:szCs w:val="20"/>
    </w:rPr>
  </w:style>
  <w:style w:type="paragraph" w:styleId="CommentSubject">
    <w:name w:val="annotation subject"/>
    <w:basedOn w:val="CommentText"/>
    <w:next w:val="CommentText"/>
    <w:link w:val="CommentSubjectChar"/>
    <w:uiPriority w:val="99"/>
    <w:semiHidden/>
    <w:unhideWhenUsed/>
    <w:rsid w:val="005A6881"/>
    <w:rPr>
      <w:b/>
      <w:bCs/>
    </w:rPr>
  </w:style>
  <w:style w:type="character" w:customStyle="1" w:styleId="CommentSubjectChar">
    <w:name w:val="Comment Subject Char"/>
    <w:basedOn w:val="CommentTextChar"/>
    <w:link w:val="CommentSubject"/>
    <w:uiPriority w:val="99"/>
    <w:semiHidden/>
    <w:rsid w:val="005A6881"/>
    <w:rPr>
      <w:b/>
      <w:bCs/>
      <w:sz w:val="20"/>
      <w:szCs w:val="20"/>
    </w:rPr>
  </w:style>
  <w:style w:type="paragraph" w:styleId="Header">
    <w:name w:val="header"/>
    <w:basedOn w:val="Normal"/>
    <w:link w:val="HeaderChar"/>
    <w:uiPriority w:val="99"/>
    <w:unhideWhenUsed/>
    <w:rsid w:val="000548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8A7"/>
  </w:style>
  <w:style w:type="paragraph" w:styleId="Footer">
    <w:name w:val="footer"/>
    <w:basedOn w:val="Normal"/>
    <w:link w:val="FooterChar"/>
    <w:uiPriority w:val="99"/>
    <w:unhideWhenUsed/>
    <w:rsid w:val="000548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8A7"/>
  </w:style>
  <w:style w:type="paragraph" w:styleId="FootnoteText">
    <w:name w:val="footnote text"/>
    <w:basedOn w:val="Normal"/>
    <w:link w:val="FootnoteTextChar"/>
    <w:uiPriority w:val="99"/>
    <w:semiHidden/>
    <w:unhideWhenUsed/>
    <w:rsid w:val="00613C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3C12"/>
    <w:rPr>
      <w:sz w:val="20"/>
      <w:szCs w:val="20"/>
    </w:rPr>
  </w:style>
  <w:style w:type="character" w:styleId="FootnoteReference">
    <w:name w:val="footnote reference"/>
    <w:basedOn w:val="DefaultParagraphFont"/>
    <w:uiPriority w:val="99"/>
    <w:semiHidden/>
    <w:unhideWhenUsed/>
    <w:rsid w:val="00613C12"/>
    <w:rPr>
      <w:vertAlign w:val="superscript"/>
    </w:rPr>
  </w:style>
  <w:style w:type="character" w:styleId="Hyperlink">
    <w:name w:val="Hyperlink"/>
    <w:basedOn w:val="DefaultParagraphFont"/>
    <w:uiPriority w:val="99"/>
    <w:unhideWhenUsed/>
    <w:rsid w:val="00613C12"/>
    <w:rPr>
      <w:color w:val="0000FF" w:themeColor="hyperlink"/>
      <w:u w:val="single"/>
    </w:rPr>
  </w:style>
  <w:style w:type="character" w:styleId="FollowedHyperlink">
    <w:name w:val="FollowedHyperlink"/>
    <w:basedOn w:val="DefaultParagraphFont"/>
    <w:uiPriority w:val="99"/>
    <w:semiHidden/>
    <w:unhideWhenUsed/>
    <w:rsid w:val="00613C12"/>
    <w:rPr>
      <w:color w:val="800080" w:themeColor="followedHyperlink"/>
      <w:u w:val="single"/>
    </w:rPr>
  </w:style>
  <w:style w:type="paragraph" w:customStyle="1" w:styleId="Default">
    <w:name w:val="Default"/>
    <w:rsid w:val="008B54E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584263">
      <w:bodyDiv w:val="1"/>
      <w:marLeft w:val="0"/>
      <w:marRight w:val="0"/>
      <w:marTop w:val="0"/>
      <w:marBottom w:val="0"/>
      <w:divBdr>
        <w:top w:val="none" w:sz="0" w:space="0" w:color="auto"/>
        <w:left w:val="none" w:sz="0" w:space="0" w:color="auto"/>
        <w:bottom w:val="none" w:sz="0" w:space="0" w:color="auto"/>
        <w:right w:val="none" w:sz="0" w:space="0" w:color="auto"/>
      </w:divBdr>
    </w:div>
    <w:div w:id="546794793">
      <w:bodyDiv w:val="1"/>
      <w:marLeft w:val="0"/>
      <w:marRight w:val="0"/>
      <w:marTop w:val="0"/>
      <w:marBottom w:val="0"/>
      <w:divBdr>
        <w:top w:val="none" w:sz="0" w:space="0" w:color="auto"/>
        <w:left w:val="none" w:sz="0" w:space="0" w:color="auto"/>
        <w:bottom w:val="none" w:sz="0" w:space="0" w:color="auto"/>
        <w:right w:val="none" w:sz="0" w:space="0" w:color="auto"/>
      </w:divBdr>
    </w:div>
    <w:div w:id="622227709">
      <w:bodyDiv w:val="1"/>
      <w:marLeft w:val="0"/>
      <w:marRight w:val="0"/>
      <w:marTop w:val="0"/>
      <w:marBottom w:val="0"/>
      <w:divBdr>
        <w:top w:val="none" w:sz="0" w:space="0" w:color="auto"/>
        <w:left w:val="none" w:sz="0" w:space="0" w:color="auto"/>
        <w:bottom w:val="none" w:sz="0" w:space="0" w:color="auto"/>
        <w:right w:val="none" w:sz="0" w:space="0" w:color="auto"/>
      </w:divBdr>
    </w:div>
    <w:div w:id="816727354">
      <w:bodyDiv w:val="1"/>
      <w:marLeft w:val="0"/>
      <w:marRight w:val="0"/>
      <w:marTop w:val="0"/>
      <w:marBottom w:val="0"/>
      <w:divBdr>
        <w:top w:val="none" w:sz="0" w:space="0" w:color="auto"/>
        <w:left w:val="none" w:sz="0" w:space="0" w:color="auto"/>
        <w:bottom w:val="none" w:sz="0" w:space="0" w:color="auto"/>
        <w:right w:val="none" w:sz="0" w:space="0" w:color="auto"/>
      </w:divBdr>
    </w:div>
    <w:div w:id="899750298">
      <w:bodyDiv w:val="1"/>
      <w:marLeft w:val="0"/>
      <w:marRight w:val="0"/>
      <w:marTop w:val="0"/>
      <w:marBottom w:val="0"/>
      <w:divBdr>
        <w:top w:val="none" w:sz="0" w:space="0" w:color="auto"/>
        <w:left w:val="none" w:sz="0" w:space="0" w:color="auto"/>
        <w:bottom w:val="none" w:sz="0" w:space="0" w:color="auto"/>
        <w:right w:val="none" w:sz="0" w:space="0" w:color="auto"/>
      </w:divBdr>
    </w:div>
    <w:div w:id="1052272966">
      <w:bodyDiv w:val="1"/>
      <w:marLeft w:val="0"/>
      <w:marRight w:val="0"/>
      <w:marTop w:val="0"/>
      <w:marBottom w:val="0"/>
      <w:divBdr>
        <w:top w:val="none" w:sz="0" w:space="0" w:color="auto"/>
        <w:left w:val="none" w:sz="0" w:space="0" w:color="auto"/>
        <w:bottom w:val="none" w:sz="0" w:space="0" w:color="auto"/>
        <w:right w:val="none" w:sz="0" w:space="0" w:color="auto"/>
      </w:divBdr>
    </w:div>
    <w:div w:id="210672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resources-and-tools/distance-calcu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bout xmlns="288f4f0f-5f93-42f2-ad3b-cf017ef05aea" xsi:nil="true"/>
    <EC_Collab_Status xmlns="288f4f0f-5f93-42f2-ad3b-cf017ef05aea">Not Started</EC_Collab_Status>
    <EC_Collab_Reference xmlns="288f4f0f-5f93-42f2-ad3b-cf017ef05aea" xsi:nil="true"/>
    <EC_Collab_DocumentLanguage xmlns="288f4f0f-5f93-42f2-ad3b-cf017ef05aea">EN</EC_Collab_DocumentLanguage>
    <Sub_x0020_topic xmlns="d1e5b296-962f-4e95-98c4-7837af6a0a81">Enter Choice #1</Sub_x0020_topic>
    <Topic xmlns="d1e5b296-962f-4e95-98c4-7837af6a0a81">Grant Agreements</Topi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AACF5B877EE69249B6AE86A769072C47" ma:contentTypeVersion="13" ma:contentTypeDescription="Create a new document in this library." ma:contentTypeScope="" ma:versionID="b07d9ffe2a74dbd698e902b2b7635c17">
  <xsd:schema xmlns:xsd="http://www.w3.org/2001/XMLSchema" xmlns:xs="http://www.w3.org/2001/XMLSchema" xmlns:p="http://schemas.microsoft.com/office/2006/metadata/properties" xmlns:ns3="288f4f0f-5f93-42f2-ad3b-cf017ef05aea" xmlns:ns4="d1e5b296-962f-4e95-98c4-7837af6a0a81" xmlns:ns5="c120f0ed-2bd9-41c1-92ef-0ec539ae5650" targetNamespace="http://schemas.microsoft.com/office/2006/metadata/properties" ma:root="true" ma:fieldsID="d29b0af2d65dafa45040805e7816df8f" ns3:_="" ns4:_="" ns5:_="">
    <xsd:import namespace="288f4f0f-5f93-42f2-ad3b-cf017ef05aea"/>
    <xsd:import namespace="d1e5b296-962f-4e95-98c4-7837af6a0a81"/>
    <xsd:import namespace="c120f0ed-2bd9-41c1-92ef-0ec539ae5650"/>
    <xsd:element name="properties">
      <xsd:complexType>
        <xsd:sequence>
          <xsd:element name="documentManagement">
            <xsd:complexType>
              <xsd:all>
                <xsd:element ref="ns3:EC_Collab_Reference" minOccurs="0"/>
                <xsd:element ref="ns3:EC_Collab_DocumentLanguage"/>
                <xsd:element ref="ns3:EC_Collab_Status"/>
                <xsd:element ref="ns3:About" minOccurs="0"/>
                <xsd:element ref="ns4:Sub_x0020_topic" minOccurs="0"/>
                <xsd:element ref="ns4:Topic"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f4f0f-5f93-42f2-ad3b-cf017ef05ae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About" ma:index="15" nillable="true" ma:displayName="About" ma:format="RadioButtons" ma:internalName="About">
      <xsd:simpleType>
        <xsd:restriction base="dms:Choice">
          <xsd:enumeration value="Key documents and annexes"/>
        </xsd:restriction>
      </xsd:simpleType>
    </xsd:element>
  </xsd:schema>
  <xsd:schema xmlns:xsd="http://www.w3.org/2001/XMLSchema" xmlns:xs="http://www.w3.org/2001/XMLSchema" xmlns:dms="http://schemas.microsoft.com/office/2006/documentManagement/types" xmlns:pc="http://schemas.microsoft.com/office/infopath/2007/PartnerControls" targetNamespace="d1e5b296-962f-4e95-98c4-7837af6a0a81" elementFormDefault="qualified">
    <xsd:import namespace="http://schemas.microsoft.com/office/2006/documentManagement/types"/>
    <xsd:import namespace="http://schemas.microsoft.com/office/infopath/2007/PartnerControls"/>
    <xsd:element name="Sub_x0020_topic" ma:index="16" nillable="true" ma:displayName="Sub topic" ma:default="Enter Choice #1" ma:format="Dropdown" ma:internalName="Sub_x0020_topic">
      <xsd:simpleType>
        <xsd:restriction base="dms:Choice">
          <xsd:enumeration value="Enter Choice #1"/>
          <xsd:enumeration value="Enter Choice #2"/>
          <xsd:enumeration value="Enter Choice #3"/>
        </xsd:restriction>
      </xsd:simpleType>
    </xsd:element>
    <xsd:element name="Topic" ma:index="17" nillable="true" ma:displayName="Topic" ma:format="Dropdown" ma:internalName="Topic">
      <xsd:simpleType>
        <xsd:restriction base="dms:Choice">
          <xsd:enumeration value="Annual Work Programme"/>
          <xsd:enumeration value="Budget"/>
          <xsd:enumeration value="Financing Decision"/>
          <xsd:enumeration value="Negotiations 2017-2018"/>
          <xsd:enumeration value="Programme Guide"/>
          <xsd:enumeration value="Grant Agreements"/>
        </xsd:restriction>
      </xsd:simpleType>
    </xsd:element>
  </xsd:schema>
  <xsd:schema xmlns:xsd="http://www.w3.org/2001/XMLSchema" xmlns:xs="http://www.w3.org/2001/XMLSchema" xmlns:dms="http://schemas.microsoft.com/office/2006/documentManagement/types" xmlns:pc="http://schemas.microsoft.com/office/infopath/2007/PartnerControls" targetNamespace="c120f0ed-2bd9-41c1-92ef-0ec539ae56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058113-DEDB-4728-AED2-554BB338C303}">
  <ds:schemaRefs>
    <ds:schemaRef ds:uri="http://www.w3.org/XML/1998/namespace"/>
    <ds:schemaRef ds:uri="http://schemas.microsoft.com/office/2006/metadata/properties"/>
    <ds:schemaRef ds:uri="http://schemas.microsoft.com/office/2006/documentManagement/types"/>
    <ds:schemaRef ds:uri="http://purl.org/dc/terms/"/>
    <ds:schemaRef ds:uri="c120f0ed-2bd9-41c1-92ef-0ec539ae5650"/>
    <ds:schemaRef ds:uri="http://purl.org/dc/elements/1.1/"/>
    <ds:schemaRef ds:uri="288f4f0f-5f93-42f2-ad3b-cf017ef05aea"/>
    <ds:schemaRef ds:uri="http://schemas.microsoft.com/office/infopath/2007/PartnerControls"/>
    <ds:schemaRef ds:uri="http://schemas.openxmlformats.org/package/2006/metadata/core-properties"/>
    <ds:schemaRef ds:uri="d1e5b296-962f-4e95-98c4-7837af6a0a81"/>
    <ds:schemaRef ds:uri="http://purl.org/dc/dcmitype/"/>
  </ds:schemaRefs>
</ds:datastoreItem>
</file>

<file path=customXml/itemProps2.xml><?xml version="1.0" encoding="utf-8"?>
<ds:datastoreItem xmlns:ds="http://schemas.openxmlformats.org/officeDocument/2006/customXml" ds:itemID="{44823B30-8810-486C-96AD-11160B60A531}">
  <ds:schemaRefs>
    <ds:schemaRef ds:uri="http://schemas.microsoft.com/sharepoint/v3/contenttype/forms"/>
  </ds:schemaRefs>
</ds:datastoreItem>
</file>

<file path=customXml/itemProps3.xml><?xml version="1.0" encoding="utf-8"?>
<ds:datastoreItem xmlns:ds="http://schemas.openxmlformats.org/officeDocument/2006/customXml" ds:itemID="{69FA2F83-7DB8-4FFE-860C-E0DA3557DF18}">
  <ds:schemaRefs>
    <ds:schemaRef ds:uri="http://schemas.openxmlformats.org/officeDocument/2006/bibliography"/>
  </ds:schemaRefs>
</ds:datastoreItem>
</file>

<file path=customXml/itemProps4.xml><?xml version="1.0" encoding="utf-8"?>
<ds:datastoreItem xmlns:ds="http://schemas.openxmlformats.org/officeDocument/2006/customXml" ds:itemID="{05B73E3F-E80A-4FBD-92AB-A20540390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f4f0f-5f93-42f2-ad3b-cf017ef05aea"/>
    <ds:schemaRef ds:uri="d1e5b296-962f-4e95-98c4-7837af6a0a81"/>
    <ds:schemaRef ds:uri="c120f0ed-2bd9-41c1-92ef-0ec539ae5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dc:description/>
  <cp:lastModifiedBy>Giedrė  Tumosaitė</cp:lastModifiedBy>
  <cp:revision>2</cp:revision>
  <cp:lastPrinted>2016-04-13T08:12:00Z</cp:lastPrinted>
  <dcterms:created xsi:type="dcterms:W3CDTF">2023-06-05T14:22:00Z</dcterms:created>
  <dcterms:modified xsi:type="dcterms:W3CDTF">2023-06-05T14:22:00Z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0x010100258AA79CEB83498886A3A0868112325000AACF5B877EE69249B6AE86A769072C47</vt:lpwstr>
  </property>
  <property fmtid="{D5CDD505-2E9C-101B-9397-08002B2CF9AE}" pid="3" name="MSIP_Label_6bd9ddd1-4d20-43f6-abfa-fc3c07406f94_Enabled">
    <vt:lpwstr>true</vt:lpwstr>
  </property>
  <property fmtid="{D5CDD505-2E9C-101B-9397-08002B2CF9AE}" pid="4" name="MSIP_Label_6bd9ddd1-4d20-43f6-abfa-fc3c07406f94_SetDate">
    <vt:lpwstr>2023-04-18T12:01:01Z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878c279a-eabc-4b33-b03e-2d5986db5a34</vt:lpwstr>
  </property>
  <property fmtid="{D5CDD505-2E9C-101B-9397-08002B2CF9AE}" pid="9" name="MSIP_Label_6bd9ddd1-4d20-43f6-abfa-fc3c07406f94_ContentBits">
    <vt:lpwstr>0</vt:lpwstr>
  </property>
</Properties>
</file>