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ECA7" w14:textId="77777777" w:rsidR="00003F04" w:rsidRPr="006A11BC" w:rsidRDefault="00003F04" w:rsidP="00003F04">
      <w:pPr>
        <w:pStyle w:val="Heading1"/>
        <w:keepNext w:val="0"/>
        <w:keepLines w:val="0"/>
        <w:shd w:val="clear" w:color="auto" w:fill="FFFFFF"/>
        <w:spacing w:before="480"/>
        <w:rPr>
          <w:b/>
          <w:bCs/>
          <w:color w:val="222222"/>
          <w:sz w:val="28"/>
          <w:szCs w:val="28"/>
          <w:lang w:val="lt-LT"/>
        </w:rPr>
      </w:pPr>
      <w:r w:rsidRPr="006A11BC">
        <w:rPr>
          <w:b/>
          <w:bCs/>
          <w:color w:val="222222"/>
          <w:sz w:val="28"/>
          <w:szCs w:val="28"/>
          <w:lang w:val="lt-LT"/>
        </w:rPr>
        <w:t>Į ką atsižvelgti planuojant logistiką?</w:t>
      </w:r>
    </w:p>
    <w:p w14:paraId="2EE98AD4" w14:textId="77777777" w:rsidR="00003F04" w:rsidRPr="00003F04" w:rsidRDefault="00003F04" w:rsidP="00003F04">
      <w:pPr>
        <w:numPr>
          <w:ilvl w:val="0"/>
          <w:numId w:val="1"/>
        </w:numPr>
        <w:shd w:val="clear" w:color="auto" w:fill="FFFFFF"/>
        <w:spacing w:before="200"/>
        <w:ind w:left="940"/>
        <w:rPr>
          <w:color w:val="000000"/>
          <w:lang w:val="lt-LT"/>
        </w:rPr>
      </w:pPr>
      <w:r w:rsidRPr="00003F04">
        <w:rPr>
          <w:lang w:val="lt-LT"/>
        </w:rPr>
        <w:t>Įsitikinti, kad reikalingos paslaugos būtų suteiktos būtent tą dieną ir tuo metu, kai jų reikia (personalizuotai).</w:t>
      </w:r>
    </w:p>
    <w:p w14:paraId="507FA2EC" w14:textId="77777777" w:rsidR="00003F04" w:rsidRPr="00003F04" w:rsidRDefault="00003F04" w:rsidP="00003F04">
      <w:pPr>
        <w:numPr>
          <w:ilvl w:val="0"/>
          <w:numId w:val="1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Įsitikinti, kad dalyviai būtų pasiruošę pasirūpinti savimi.</w:t>
      </w:r>
    </w:p>
    <w:p w14:paraId="4B9A06E5" w14:textId="77777777" w:rsidR="00003F04" w:rsidRPr="00003F04" w:rsidRDefault="00003F04" w:rsidP="00003F04">
      <w:pPr>
        <w:numPr>
          <w:ilvl w:val="0"/>
          <w:numId w:val="1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Suplanuoti pakankamai pertraukų.</w:t>
      </w:r>
    </w:p>
    <w:p w14:paraId="6F07688A" w14:textId="77777777" w:rsidR="00003F04" w:rsidRPr="00003F04" w:rsidRDefault="00003F04" w:rsidP="00003F04">
      <w:pPr>
        <w:numPr>
          <w:ilvl w:val="0"/>
          <w:numId w:val="1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Nedaryti veiksmų nepasitarus su asmeniu, turinčiu negalią.</w:t>
      </w:r>
    </w:p>
    <w:p w14:paraId="0A425ED0" w14:textId="77777777" w:rsidR="00003F04" w:rsidRPr="00003F04" w:rsidRDefault="00003F04" w:rsidP="00003F04">
      <w:pPr>
        <w:numPr>
          <w:ilvl w:val="0"/>
          <w:numId w:val="1"/>
        </w:numPr>
        <w:shd w:val="clear" w:color="auto" w:fill="FFFFFF"/>
        <w:ind w:left="940"/>
        <w:rPr>
          <w:b/>
          <w:bCs/>
          <w:color w:val="000000"/>
          <w:lang w:val="lt-LT"/>
        </w:rPr>
      </w:pPr>
      <w:r w:rsidRPr="00003F04">
        <w:rPr>
          <w:b/>
          <w:bCs/>
          <w:lang w:val="lt-LT"/>
        </w:rPr>
        <w:t>Renginio vietos(-ų) prieinamumas:</w:t>
      </w:r>
    </w:p>
    <w:p w14:paraId="2F3BFB99" w14:textId="77777777" w:rsidR="00003F04" w:rsidRPr="00003F04" w:rsidRDefault="00003F04" w:rsidP="00003F04">
      <w:pPr>
        <w:numPr>
          <w:ilvl w:val="1"/>
          <w:numId w:val="1"/>
        </w:numPr>
        <w:ind w:left="1880"/>
        <w:rPr>
          <w:color w:val="000000"/>
          <w:lang w:val="lt-LT"/>
        </w:rPr>
      </w:pPr>
      <w:r w:rsidRPr="00003F04">
        <w:rPr>
          <w:lang w:val="lt-LT"/>
        </w:rPr>
        <w:t>įėjimas / išėjimas;</w:t>
      </w:r>
    </w:p>
    <w:p w14:paraId="2B2FF29A" w14:textId="77777777" w:rsidR="00003F04" w:rsidRPr="00003F04" w:rsidRDefault="00003F04" w:rsidP="00003F04">
      <w:pPr>
        <w:numPr>
          <w:ilvl w:val="1"/>
          <w:numId w:val="1"/>
        </w:numPr>
        <w:ind w:left="1880"/>
        <w:rPr>
          <w:color w:val="000000"/>
          <w:lang w:val="lt-LT"/>
        </w:rPr>
      </w:pPr>
      <w:r w:rsidRPr="00003F04">
        <w:rPr>
          <w:lang w:val="lt-LT"/>
        </w:rPr>
        <w:t>rampos;</w:t>
      </w:r>
    </w:p>
    <w:p w14:paraId="697AC580" w14:textId="77777777" w:rsidR="00003F04" w:rsidRPr="00003F04" w:rsidRDefault="00003F04" w:rsidP="00003F04">
      <w:pPr>
        <w:numPr>
          <w:ilvl w:val="1"/>
          <w:numId w:val="1"/>
        </w:numPr>
        <w:ind w:left="1880"/>
        <w:rPr>
          <w:color w:val="000000"/>
          <w:lang w:val="lt-LT"/>
        </w:rPr>
      </w:pPr>
      <w:r w:rsidRPr="00003F04">
        <w:rPr>
          <w:lang w:val="lt-LT"/>
        </w:rPr>
        <w:t>keltuvai;</w:t>
      </w:r>
    </w:p>
    <w:p w14:paraId="25F7AB40" w14:textId="77777777" w:rsidR="00003F04" w:rsidRPr="00003F04" w:rsidRDefault="00003F04" w:rsidP="00003F04">
      <w:pPr>
        <w:numPr>
          <w:ilvl w:val="1"/>
          <w:numId w:val="1"/>
        </w:numPr>
        <w:ind w:left="1880"/>
        <w:rPr>
          <w:color w:val="000000"/>
          <w:lang w:val="lt-LT"/>
        </w:rPr>
      </w:pPr>
      <w:r w:rsidRPr="00003F04">
        <w:rPr>
          <w:lang w:val="lt-LT"/>
        </w:rPr>
        <w:t>atstumai.</w:t>
      </w:r>
    </w:p>
    <w:p w14:paraId="2971715F" w14:textId="77777777" w:rsidR="00003F04" w:rsidRPr="00003F04" w:rsidRDefault="00003F04" w:rsidP="00003F04">
      <w:pPr>
        <w:numPr>
          <w:ilvl w:val="0"/>
          <w:numId w:val="1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Renginio vietos(-ų) išdėstymo aiškumas, instrukcijos.</w:t>
      </w:r>
    </w:p>
    <w:p w14:paraId="0017090E" w14:textId="77777777" w:rsidR="00003F04" w:rsidRPr="00003F04" w:rsidRDefault="00003F04" w:rsidP="00003F04">
      <w:pPr>
        <w:numPr>
          <w:ilvl w:val="0"/>
          <w:numId w:val="1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Informuoti apie šunį vedlį, jeigu jis bus (įsitikinti, kad visi pasiruošę).</w:t>
      </w:r>
    </w:p>
    <w:p w14:paraId="0EC312C4" w14:textId="77777777" w:rsidR="00003F04" w:rsidRPr="00003F04" w:rsidRDefault="00003F04" w:rsidP="00003F04">
      <w:pPr>
        <w:numPr>
          <w:ilvl w:val="0"/>
          <w:numId w:val="1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Užtikrinti savanorių gerbūvį (grafikai, poilsis ir kt.).</w:t>
      </w:r>
    </w:p>
    <w:p w14:paraId="6CB390EA" w14:textId="77777777" w:rsidR="00003F04" w:rsidRPr="00003F04" w:rsidRDefault="00003F04" w:rsidP="00003F04">
      <w:pPr>
        <w:numPr>
          <w:ilvl w:val="0"/>
          <w:numId w:val="1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Apgyvendinimo prieinamumas (atstumai ir kt.).</w:t>
      </w:r>
    </w:p>
    <w:p w14:paraId="3FCB52D8" w14:textId="77777777" w:rsidR="00003F04" w:rsidRPr="00003F04" w:rsidRDefault="00003F04" w:rsidP="00003F04">
      <w:pPr>
        <w:numPr>
          <w:ilvl w:val="0"/>
          <w:numId w:val="1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Valgymo vietos prieinamumas ir pritaikomumas.</w:t>
      </w:r>
    </w:p>
    <w:p w14:paraId="7635F737" w14:textId="77777777" w:rsidR="00003F04" w:rsidRPr="00003F04" w:rsidRDefault="00003F04" w:rsidP="00003F04">
      <w:pPr>
        <w:numPr>
          <w:ilvl w:val="0"/>
          <w:numId w:val="1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Užtikrinti maisto įvairovę (vegan, alergijos, lactose free ir kt.).</w:t>
      </w:r>
    </w:p>
    <w:p w14:paraId="0F59F584" w14:textId="77777777" w:rsidR="00003F04" w:rsidRPr="00003F04" w:rsidRDefault="00003F04" w:rsidP="00003F04">
      <w:pPr>
        <w:numPr>
          <w:ilvl w:val="0"/>
          <w:numId w:val="1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Užtikrinti baldų pritaikomumą (saugumas, aukštis).</w:t>
      </w:r>
    </w:p>
    <w:p w14:paraId="092C783D" w14:textId="77777777" w:rsidR="00003F04" w:rsidRPr="00003F04" w:rsidRDefault="00003F04" w:rsidP="00003F04">
      <w:pPr>
        <w:numPr>
          <w:ilvl w:val="0"/>
          <w:numId w:val="1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Užtikrinti privatumą (esant poreikiui).</w:t>
      </w:r>
    </w:p>
    <w:p w14:paraId="0A0D60E1" w14:textId="77777777" w:rsidR="00003F04" w:rsidRPr="00003F04" w:rsidRDefault="00003F04" w:rsidP="00003F04">
      <w:pPr>
        <w:numPr>
          <w:ilvl w:val="0"/>
          <w:numId w:val="1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Parengti reikalingų kelionės dokumentų sąrašą ir padėti, esant poreikiui, suruošti visus dokumentus.</w:t>
      </w:r>
    </w:p>
    <w:p w14:paraId="3E4A4B5D" w14:textId="77777777" w:rsidR="00003F04" w:rsidRPr="00003F04" w:rsidRDefault="00003F04" w:rsidP="00003F04">
      <w:pPr>
        <w:numPr>
          <w:ilvl w:val="0"/>
          <w:numId w:val="1"/>
        </w:numPr>
        <w:shd w:val="clear" w:color="auto" w:fill="FFFFFF"/>
        <w:spacing w:after="200"/>
        <w:ind w:left="940"/>
        <w:rPr>
          <w:color w:val="000000"/>
          <w:lang w:val="lt-LT"/>
        </w:rPr>
      </w:pPr>
      <w:r w:rsidRPr="00003F04">
        <w:rPr>
          <w:lang w:val="lt-LT"/>
        </w:rPr>
        <w:t>Padėti su pinigais (kišenpinigiai, valiutos keitimas, programėlės ir kt.).</w:t>
      </w:r>
    </w:p>
    <w:p w14:paraId="433A0E65" w14:textId="77777777" w:rsidR="00003F04" w:rsidRPr="006A11BC" w:rsidRDefault="00003F04" w:rsidP="00003F04">
      <w:pPr>
        <w:pStyle w:val="Heading1"/>
        <w:keepNext w:val="0"/>
        <w:keepLines w:val="0"/>
        <w:shd w:val="clear" w:color="auto" w:fill="FFFFFF"/>
        <w:spacing w:before="480"/>
        <w:rPr>
          <w:b/>
          <w:bCs/>
          <w:color w:val="222222"/>
          <w:sz w:val="28"/>
          <w:szCs w:val="28"/>
          <w:lang w:val="lt-LT"/>
        </w:rPr>
      </w:pPr>
      <w:bookmarkStart w:id="0" w:name="_w7xhita4whke" w:colFirst="0" w:colLast="0"/>
      <w:bookmarkEnd w:id="0"/>
      <w:r w:rsidRPr="006A11BC">
        <w:rPr>
          <w:b/>
          <w:bCs/>
          <w:color w:val="222222"/>
          <w:sz w:val="28"/>
          <w:szCs w:val="28"/>
          <w:lang w:val="lt-LT"/>
        </w:rPr>
        <w:t>Įtraukus mokymosi procesas</w:t>
      </w:r>
    </w:p>
    <w:p w14:paraId="254709D7" w14:textId="77777777" w:rsidR="00003F04" w:rsidRPr="00003F04" w:rsidRDefault="00003F04" w:rsidP="00003F04">
      <w:pPr>
        <w:numPr>
          <w:ilvl w:val="0"/>
          <w:numId w:val="2"/>
        </w:numPr>
        <w:shd w:val="clear" w:color="auto" w:fill="FFFFFF"/>
        <w:spacing w:before="200"/>
        <w:ind w:left="940"/>
        <w:rPr>
          <w:lang w:val="lt-LT"/>
        </w:rPr>
      </w:pPr>
      <w:r w:rsidRPr="00003F04">
        <w:rPr>
          <w:color w:val="222222"/>
          <w:lang w:val="lt-LT"/>
        </w:rPr>
        <w:t>Programą kurti kartu.</w:t>
      </w:r>
    </w:p>
    <w:p w14:paraId="31514C15" w14:textId="77777777" w:rsidR="00003F04" w:rsidRPr="00003F04" w:rsidRDefault="00003F04" w:rsidP="00003F04">
      <w:pPr>
        <w:numPr>
          <w:ilvl w:val="0"/>
          <w:numId w:val="2"/>
        </w:numPr>
        <w:shd w:val="clear" w:color="auto" w:fill="FFFFFF"/>
        <w:ind w:left="940"/>
        <w:rPr>
          <w:lang w:val="lt-LT"/>
        </w:rPr>
      </w:pPr>
      <w:r w:rsidRPr="00003F04">
        <w:rPr>
          <w:color w:val="222222"/>
          <w:lang w:val="lt-LT"/>
        </w:rPr>
        <w:t>Procesai turi vykti lėčiau.</w:t>
      </w:r>
    </w:p>
    <w:p w14:paraId="16E08657" w14:textId="77777777" w:rsidR="00003F04" w:rsidRPr="00003F04" w:rsidRDefault="00003F04" w:rsidP="00003F04">
      <w:pPr>
        <w:numPr>
          <w:ilvl w:val="0"/>
          <w:numId w:val="2"/>
        </w:numPr>
        <w:shd w:val="clear" w:color="auto" w:fill="FFFFFF"/>
        <w:ind w:left="940"/>
        <w:rPr>
          <w:lang w:val="lt-LT"/>
        </w:rPr>
      </w:pPr>
      <w:r w:rsidRPr="00003F04">
        <w:rPr>
          <w:color w:val="222222"/>
          <w:lang w:val="lt-LT"/>
        </w:rPr>
        <w:t>Reguliarumas, kartojimas ir apibendrinimas.</w:t>
      </w:r>
    </w:p>
    <w:p w14:paraId="3E8E80BC" w14:textId="77777777" w:rsidR="00003F04" w:rsidRPr="00003F04" w:rsidRDefault="00003F04" w:rsidP="00003F04">
      <w:pPr>
        <w:numPr>
          <w:ilvl w:val="0"/>
          <w:numId w:val="2"/>
        </w:numPr>
        <w:shd w:val="clear" w:color="auto" w:fill="FFFFFF"/>
        <w:ind w:left="940"/>
        <w:rPr>
          <w:lang w:val="lt-LT"/>
        </w:rPr>
      </w:pPr>
      <w:r w:rsidRPr="00003F04">
        <w:rPr>
          <w:color w:val="222222"/>
          <w:lang w:val="lt-LT"/>
        </w:rPr>
        <w:t>Aiškumas ir konkretūs žingsniai.</w:t>
      </w:r>
    </w:p>
    <w:p w14:paraId="7BED90EC" w14:textId="77777777" w:rsidR="00003F04" w:rsidRPr="00003F04" w:rsidRDefault="00003F04" w:rsidP="00003F04">
      <w:pPr>
        <w:numPr>
          <w:ilvl w:val="0"/>
          <w:numId w:val="2"/>
        </w:numPr>
        <w:shd w:val="clear" w:color="auto" w:fill="FFFFFF"/>
        <w:ind w:left="940"/>
        <w:rPr>
          <w:lang w:val="lt-LT"/>
        </w:rPr>
      </w:pPr>
      <w:r w:rsidRPr="00003F04">
        <w:rPr>
          <w:color w:val="222222"/>
          <w:lang w:val="lt-LT"/>
        </w:rPr>
        <w:t>Turėti dienos ritualą.</w:t>
      </w:r>
    </w:p>
    <w:p w14:paraId="63DDABC3" w14:textId="77777777" w:rsidR="00003F04" w:rsidRPr="00003F04" w:rsidRDefault="00003F04" w:rsidP="00003F04">
      <w:pPr>
        <w:numPr>
          <w:ilvl w:val="0"/>
          <w:numId w:val="2"/>
        </w:numPr>
        <w:shd w:val="clear" w:color="auto" w:fill="FFFFFF"/>
        <w:ind w:left="940"/>
        <w:rPr>
          <w:lang w:val="lt-LT"/>
        </w:rPr>
      </w:pPr>
      <w:r w:rsidRPr="00003F04">
        <w:rPr>
          <w:color w:val="222222"/>
          <w:lang w:val="lt-LT"/>
        </w:rPr>
        <w:t>Paaiškinti veiklų naudą.</w:t>
      </w:r>
    </w:p>
    <w:p w14:paraId="4A1345C2" w14:textId="77777777" w:rsidR="00003F04" w:rsidRPr="00003F04" w:rsidRDefault="00003F04" w:rsidP="00003F04">
      <w:pPr>
        <w:numPr>
          <w:ilvl w:val="0"/>
          <w:numId w:val="2"/>
        </w:numPr>
        <w:shd w:val="clear" w:color="auto" w:fill="FFFFFF"/>
        <w:ind w:left="940"/>
        <w:rPr>
          <w:lang w:val="lt-LT"/>
        </w:rPr>
      </w:pPr>
      <w:r w:rsidRPr="00003F04">
        <w:rPr>
          <w:color w:val="222222"/>
          <w:lang w:val="lt-LT"/>
        </w:rPr>
        <w:t>Saugi erdvė ir saugus žmogus.</w:t>
      </w:r>
    </w:p>
    <w:p w14:paraId="60680F39" w14:textId="77777777" w:rsidR="00003F04" w:rsidRPr="00003F04" w:rsidRDefault="00003F04" w:rsidP="00003F04">
      <w:pPr>
        <w:numPr>
          <w:ilvl w:val="0"/>
          <w:numId w:val="2"/>
        </w:numPr>
        <w:shd w:val="clear" w:color="auto" w:fill="FFFFFF"/>
        <w:ind w:left="940"/>
        <w:rPr>
          <w:lang w:val="lt-LT"/>
        </w:rPr>
      </w:pPr>
      <w:r w:rsidRPr="00003F04">
        <w:rPr>
          <w:color w:val="222222"/>
          <w:lang w:val="lt-LT"/>
        </w:rPr>
        <w:t>Mokymosi siekimas įvairiais būdais.</w:t>
      </w:r>
    </w:p>
    <w:p w14:paraId="131CDF31" w14:textId="77777777" w:rsidR="00003F04" w:rsidRPr="00003F04" w:rsidRDefault="00003F04" w:rsidP="00003F04">
      <w:pPr>
        <w:numPr>
          <w:ilvl w:val="0"/>
          <w:numId w:val="2"/>
        </w:numPr>
        <w:shd w:val="clear" w:color="auto" w:fill="FFFFFF"/>
        <w:ind w:left="940"/>
        <w:rPr>
          <w:lang w:val="lt-LT"/>
        </w:rPr>
      </w:pPr>
      <w:r w:rsidRPr="00003F04">
        <w:rPr>
          <w:color w:val="222222"/>
          <w:lang w:val="lt-LT"/>
        </w:rPr>
        <w:t>Dalyvių idėjos ir sprendimai yra svarbūs.</w:t>
      </w:r>
    </w:p>
    <w:p w14:paraId="55AB1A57" w14:textId="77777777" w:rsidR="00003F04" w:rsidRPr="00003F04" w:rsidRDefault="00003F04" w:rsidP="00003F04">
      <w:pPr>
        <w:numPr>
          <w:ilvl w:val="0"/>
          <w:numId w:val="2"/>
        </w:numPr>
        <w:shd w:val="clear" w:color="auto" w:fill="FFFFFF"/>
        <w:ind w:left="940"/>
        <w:rPr>
          <w:lang w:val="lt-LT"/>
        </w:rPr>
      </w:pPr>
      <w:r w:rsidRPr="00003F04">
        <w:rPr>
          <w:color w:val="222222"/>
          <w:lang w:val="lt-LT"/>
        </w:rPr>
        <w:t>Užtikrinti pertraukas.</w:t>
      </w:r>
    </w:p>
    <w:p w14:paraId="201E56A5" w14:textId="77777777" w:rsidR="00003F04" w:rsidRPr="00003F04" w:rsidRDefault="00003F04" w:rsidP="00003F04">
      <w:pPr>
        <w:numPr>
          <w:ilvl w:val="0"/>
          <w:numId w:val="2"/>
        </w:numPr>
        <w:shd w:val="clear" w:color="auto" w:fill="FFFFFF"/>
        <w:ind w:left="940"/>
        <w:rPr>
          <w:lang w:val="lt-LT"/>
        </w:rPr>
      </w:pPr>
      <w:r w:rsidRPr="00003F04">
        <w:rPr>
          <w:color w:val="222222"/>
          <w:lang w:val="lt-LT"/>
        </w:rPr>
        <w:t>Rutina.</w:t>
      </w:r>
    </w:p>
    <w:p w14:paraId="46EEC604" w14:textId="77777777" w:rsidR="00003F04" w:rsidRPr="00003F04" w:rsidRDefault="00003F04" w:rsidP="00003F04">
      <w:pPr>
        <w:numPr>
          <w:ilvl w:val="0"/>
          <w:numId w:val="2"/>
        </w:numPr>
        <w:shd w:val="clear" w:color="auto" w:fill="FFFFFF"/>
        <w:ind w:left="940"/>
        <w:rPr>
          <w:lang w:val="lt-LT"/>
        </w:rPr>
      </w:pPr>
      <w:r w:rsidRPr="00003F04">
        <w:rPr>
          <w:color w:val="222222"/>
          <w:lang w:val="lt-LT"/>
        </w:rPr>
        <w:t>Planuojant veiklas apsvarstyti galimus „triggerius“.</w:t>
      </w:r>
    </w:p>
    <w:p w14:paraId="512F6BA2" w14:textId="77777777" w:rsidR="00003F04" w:rsidRPr="00003F04" w:rsidRDefault="00003F04" w:rsidP="00003F04">
      <w:pPr>
        <w:numPr>
          <w:ilvl w:val="0"/>
          <w:numId w:val="2"/>
        </w:numPr>
        <w:shd w:val="clear" w:color="auto" w:fill="FFFFFF"/>
        <w:ind w:left="940"/>
        <w:rPr>
          <w:lang w:val="lt-LT"/>
        </w:rPr>
      </w:pPr>
      <w:r w:rsidRPr="00003F04">
        <w:rPr>
          <w:color w:val="222222"/>
          <w:lang w:val="lt-LT"/>
        </w:rPr>
        <w:t>Veiklos turi atskleisti dalyvių stipriąsias puses.</w:t>
      </w:r>
    </w:p>
    <w:p w14:paraId="2340FA13" w14:textId="77777777" w:rsidR="00003F04" w:rsidRPr="00003F04" w:rsidRDefault="00003F04" w:rsidP="00003F04">
      <w:pPr>
        <w:numPr>
          <w:ilvl w:val="0"/>
          <w:numId w:val="2"/>
        </w:numPr>
        <w:shd w:val="clear" w:color="auto" w:fill="FFFFFF"/>
        <w:spacing w:after="200"/>
        <w:ind w:left="940"/>
        <w:rPr>
          <w:lang w:val="lt-LT"/>
        </w:rPr>
      </w:pPr>
      <w:r w:rsidRPr="00003F04">
        <w:rPr>
          <w:color w:val="222222"/>
          <w:lang w:val="lt-LT"/>
        </w:rPr>
        <w:t>Neužbėgti žmonėms už akių, nedaryti prielaidų ir susitarimų už juos.</w:t>
      </w:r>
    </w:p>
    <w:p w14:paraId="0EC664AD" w14:textId="77777777" w:rsidR="00003F04" w:rsidRPr="006A11BC" w:rsidRDefault="00003F04" w:rsidP="00003F04">
      <w:pPr>
        <w:pStyle w:val="Heading1"/>
        <w:keepNext w:val="0"/>
        <w:keepLines w:val="0"/>
        <w:shd w:val="clear" w:color="auto" w:fill="FFFFFF"/>
        <w:spacing w:before="480"/>
        <w:rPr>
          <w:b/>
          <w:bCs/>
          <w:color w:val="222222"/>
          <w:sz w:val="28"/>
          <w:szCs w:val="28"/>
          <w:lang w:val="lt-LT"/>
        </w:rPr>
      </w:pPr>
      <w:bookmarkStart w:id="1" w:name="_dvpg2jngqmr" w:colFirst="0" w:colLast="0"/>
      <w:bookmarkEnd w:id="1"/>
      <w:r w:rsidRPr="006A11BC">
        <w:rPr>
          <w:b/>
          <w:bCs/>
          <w:color w:val="222222"/>
          <w:sz w:val="28"/>
          <w:szCs w:val="28"/>
          <w:lang w:val="lt-LT"/>
        </w:rPr>
        <w:t xml:space="preserve"> Kvietimas, komunikacija ir poreikių vertinimas</w:t>
      </w:r>
    </w:p>
    <w:p w14:paraId="6C10F60B" w14:textId="77777777" w:rsidR="00003F04" w:rsidRPr="006A11BC" w:rsidRDefault="00003F04" w:rsidP="00003F04">
      <w:pPr>
        <w:pStyle w:val="Heading3"/>
        <w:keepNext w:val="0"/>
        <w:keepLines w:val="0"/>
        <w:shd w:val="clear" w:color="auto" w:fill="FFFFFF"/>
        <w:spacing w:before="280"/>
        <w:rPr>
          <w:color w:val="222222"/>
          <w:sz w:val="22"/>
          <w:szCs w:val="22"/>
          <w:lang w:val="lt-LT"/>
        </w:rPr>
      </w:pPr>
      <w:bookmarkStart w:id="2" w:name="_453753hjqqt3" w:colFirst="0" w:colLast="0"/>
      <w:bookmarkEnd w:id="2"/>
      <w:r w:rsidRPr="006A11BC">
        <w:rPr>
          <w:color w:val="222222"/>
          <w:sz w:val="22"/>
          <w:szCs w:val="22"/>
          <w:lang w:val="lt-LT"/>
        </w:rPr>
        <w:t>Kvietimas yra atviras visiems</w:t>
      </w:r>
    </w:p>
    <w:p w14:paraId="61BC02D9" w14:textId="77777777" w:rsidR="00003F04" w:rsidRPr="006A11BC" w:rsidRDefault="00003F04" w:rsidP="00003F04">
      <w:pPr>
        <w:shd w:val="clear" w:color="auto" w:fill="FFFFFF"/>
        <w:spacing w:before="200" w:after="200"/>
        <w:rPr>
          <w:color w:val="222222"/>
          <w:lang w:val="lt-LT"/>
        </w:rPr>
      </w:pPr>
      <w:r w:rsidRPr="006A11BC">
        <w:rPr>
          <w:color w:val="222222"/>
          <w:lang w:val="lt-LT"/>
        </w:rPr>
        <w:lastRenderedPageBreak/>
        <w:t>Reklaminis renginys</w:t>
      </w:r>
    </w:p>
    <w:p w14:paraId="04C62C9B" w14:textId="77777777" w:rsidR="00003F04" w:rsidRPr="00003F04" w:rsidRDefault="00003F04" w:rsidP="00003F04">
      <w:pPr>
        <w:numPr>
          <w:ilvl w:val="0"/>
          <w:numId w:val="4"/>
        </w:numPr>
        <w:shd w:val="clear" w:color="auto" w:fill="FFFFFF"/>
        <w:spacing w:before="200"/>
        <w:ind w:left="940"/>
        <w:rPr>
          <w:lang w:val="lt-LT"/>
        </w:rPr>
      </w:pPr>
      <w:r w:rsidRPr="00003F04">
        <w:rPr>
          <w:color w:val="222222"/>
          <w:lang w:val="lt-LT"/>
        </w:rPr>
        <w:t>Pakviesti ankstesnius dalyvius.</w:t>
      </w:r>
    </w:p>
    <w:p w14:paraId="41A9EDC1" w14:textId="77777777" w:rsidR="00003F04" w:rsidRPr="00003F04" w:rsidRDefault="00003F04" w:rsidP="00003F04">
      <w:pPr>
        <w:numPr>
          <w:ilvl w:val="0"/>
          <w:numId w:val="4"/>
        </w:numPr>
        <w:shd w:val="clear" w:color="auto" w:fill="FFFFFF"/>
        <w:spacing w:after="200"/>
        <w:ind w:left="940"/>
        <w:rPr>
          <w:lang w:val="lt-LT"/>
        </w:rPr>
      </w:pPr>
      <w:r w:rsidRPr="00003F04">
        <w:rPr>
          <w:color w:val="222222"/>
          <w:lang w:val="lt-LT"/>
        </w:rPr>
        <w:t>Tikslingai kviesti jaunus žmones su negalia ir jų tėvus.</w:t>
      </w:r>
    </w:p>
    <w:p w14:paraId="2F12EED7" w14:textId="77777777" w:rsidR="00003F04" w:rsidRPr="00003F04" w:rsidRDefault="00003F04" w:rsidP="00003F04">
      <w:pPr>
        <w:shd w:val="clear" w:color="auto" w:fill="FFFFFF"/>
        <w:spacing w:before="200" w:after="200"/>
        <w:rPr>
          <w:b/>
          <w:bCs/>
          <w:color w:val="222222"/>
          <w:lang w:val="lt-LT"/>
        </w:rPr>
      </w:pPr>
      <w:r w:rsidRPr="00003F04">
        <w:rPr>
          <w:b/>
          <w:bCs/>
          <w:color w:val="222222"/>
          <w:lang w:val="lt-LT"/>
        </w:rPr>
        <w:t>Komunikacijos medžiaga ir registracijos formos</w:t>
      </w:r>
    </w:p>
    <w:p w14:paraId="04616CE6" w14:textId="77777777" w:rsidR="00003F04" w:rsidRPr="00003F04" w:rsidRDefault="00003F04" w:rsidP="00003F04">
      <w:pPr>
        <w:numPr>
          <w:ilvl w:val="0"/>
          <w:numId w:val="4"/>
        </w:numPr>
        <w:shd w:val="clear" w:color="auto" w:fill="FFFFFF"/>
        <w:spacing w:before="200"/>
        <w:ind w:left="940"/>
        <w:rPr>
          <w:lang w:val="lt-LT"/>
        </w:rPr>
      </w:pPr>
      <w:r w:rsidRPr="00003F04">
        <w:rPr>
          <w:color w:val="222222"/>
          <w:lang w:val="lt-LT"/>
        </w:rPr>
        <w:t>Renginio vietos prieinamumas.</w:t>
      </w:r>
    </w:p>
    <w:p w14:paraId="289B6F46" w14:textId="77777777" w:rsidR="00003F04" w:rsidRPr="00003F04" w:rsidRDefault="00003F04" w:rsidP="00003F04">
      <w:pPr>
        <w:numPr>
          <w:ilvl w:val="0"/>
          <w:numId w:val="4"/>
        </w:numPr>
        <w:shd w:val="clear" w:color="auto" w:fill="FFFFFF"/>
        <w:ind w:left="940"/>
        <w:rPr>
          <w:lang w:val="lt-LT"/>
        </w:rPr>
      </w:pPr>
      <w:r w:rsidRPr="00003F04">
        <w:rPr>
          <w:color w:val="222222"/>
          <w:lang w:val="lt-LT"/>
        </w:rPr>
        <w:t>Galimos vertėjų, mentorių ir mokytojų paslaugos.</w:t>
      </w:r>
    </w:p>
    <w:p w14:paraId="6E08A15A" w14:textId="77777777" w:rsidR="00003F04" w:rsidRPr="00003F04" w:rsidRDefault="00003F04" w:rsidP="00003F04">
      <w:pPr>
        <w:numPr>
          <w:ilvl w:val="0"/>
          <w:numId w:val="4"/>
        </w:numPr>
        <w:shd w:val="clear" w:color="auto" w:fill="FFFFFF"/>
        <w:ind w:left="940"/>
        <w:rPr>
          <w:lang w:val="lt-LT"/>
        </w:rPr>
      </w:pPr>
      <w:r w:rsidRPr="00003F04">
        <w:rPr>
          <w:color w:val="222222"/>
          <w:lang w:val="lt-LT"/>
        </w:rPr>
        <w:t>Aiški komunikacija: kas, kur ir kada.</w:t>
      </w:r>
    </w:p>
    <w:p w14:paraId="5C22DA20" w14:textId="77777777" w:rsidR="00003F04" w:rsidRPr="00003F04" w:rsidRDefault="00003F04" w:rsidP="00003F04">
      <w:pPr>
        <w:numPr>
          <w:ilvl w:val="0"/>
          <w:numId w:val="4"/>
        </w:numPr>
        <w:shd w:val="clear" w:color="auto" w:fill="FFFFFF"/>
        <w:spacing w:after="200"/>
        <w:ind w:left="940"/>
        <w:rPr>
          <w:lang w:val="lt-LT"/>
        </w:rPr>
      </w:pPr>
      <w:r w:rsidRPr="00003F04">
        <w:rPr>
          <w:color w:val="222222"/>
          <w:lang w:val="lt-LT"/>
        </w:rPr>
        <w:t>Išsami informacija apie paraiškų teikimo procesą.</w:t>
      </w:r>
    </w:p>
    <w:p w14:paraId="4016F523" w14:textId="77777777" w:rsidR="00003F04" w:rsidRPr="00003F04" w:rsidRDefault="00003F04" w:rsidP="00003F04">
      <w:pPr>
        <w:shd w:val="clear" w:color="auto" w:fill="FFFFFF"/>
        <w:spacing w:before="200" w:after="200"/>
        <w:rPr>
          <w:b/>
          <w:bCs/>
          <w:color w:val="222222"/>
          <w:lang w:val="lt-LT"/>
        </w:rPr>
      </w:pPr>
      <w:r w:rsidRPr="00003F04">
        <w:rPr>
          <w:b/>
          <w:bCs/>
          <w:color w:val="222222"/>
          <w:lang w:val="lt-LT"/>
        </w:rPr>
        <w:t>Svarbu:</w:t>
      </w:r>
    </w:p>
    <w:p w14:paraId="4BC70EB0" w14:textId="77777777" w:rsidR="00003F04" w:rsidRPr="00003F04" w:rsidRDefault="00003F04" w:rsidP="00003F04">
      <w:pPr>
        <w:numPr>
          <w:ilvl w:val="0"/>
          <w:numId w:val="4"/>
        </w:numPr>
        <w:shd w:val="clear" w:color="auto" w:fill="FFFFFF"/>
        <w:spacing w:before="200"/>
        <w:ind w:left="940"/>
        <w:rPr>
          <w:lang w:val="lt-LT"/>
        </w:rPr>
      </w:pPr>
      <w:r w:rsidRPr="00003F04">
        <w:rPr>
          <w:color w:val="222222"/>
          <w:lang w:val="lt-LT"/>
        </w:rPr>
        <w:t>Medžiaga platinama įvairiais būdais (skrajutės, kvietimai ir kt.).</w:t>
      </w:r>
    </w:p>
    <w:p w14:paraId="2E8B6103" w14:textId="77777777" w:rsidR="00003F04" w:rsidRPr="00003F04" w:rsidRDefault="00003F04" w:rsidP="00003F04">
      <w:pPr>
        <w:numPr>
          <w:ilvl w:val="0"/>
          <w:numId w:val="4"/>
        </w:numPr>
        <w:shd w:val="clear" w:color="auto" w:fill="FFFFFF"/>
        <w:spacing w:after="200"/>
        <w:ind w:left="940"/>
        <w:rPr>
          <w:lang w:val="lt-LT"/>
        </w:rPr>
      </w:pPr>
      <w:r w:rsidRPr="00003F04">
        <w:rPr>
          <w:color w:val="222222"/>
          <w:lang w:val="lt-LT"/>
        </w:rPr>
        <w:t>Numatytos alternatyvos registracijai (paštu, telefonu, video ir kt.).</w:t>
      </w:r>
    </w:p>
    <w:p w14:paraId="34157939" w14:textId="77777777" w:rsidR="00003F04" w:rsidRPr="00003F04" w:rsidRDefault="00003F04" w:rsidP="00003F04">
      <w:pPr>
        <w:pStyle w:val="Heading3"/>
        <w:keepNext w:val="0"/>
        <w:keepLines w:val="0"/>
        <w:shd w:val="clear" w:color="auto" w:fill="FFFFFF"/>
        <w:spacing w:before="280"/>
        <w:rPr>
          <w:b/>
          <w:bCs/>
          <w:color w:val="000000"/>
          <w:sz w:val="22"/>
          <w:szCs w:val="22"/>
          <w:lang w:val="lt-LT"/>
        </w:rPr>
      </w:pPr>
      <w:bookmarkStart w:id="3" w:name="_p1grs9gt61n3" w:colFirst="0" w:colLast="0"/>
      <w:bookmarkEnd w:id="3"/>
      <w:r w:rsidRPr="00003F04">
        <w:rPr>
          <w:b/>
          <w:bCs/>
          <w:color w:val="000000"/>
          <w:sz w:val="22"/>
          <w:szCs w:val="22"/>
          <w:lang w:val="lt-LT"/>
        </w:rPr>
        <w:t xml:space="preserve"> Grupės paruošimas ir poreikių vertinimas</w:t>
      </w:r>
    </w:p>
    <w:p w14:paraId="36D83DF9" w14:textId="77777777" w:rsidR="00003F04" w:rsidRPr="00003F04" w:rsidRDefault="00003F04" w:rsidP="00003F04">
      <w:pPr>
        <w:numPr>
          <w:ilvl w:val="0"/>
          <w:numId w:val="4"/>
        </w:numPr>
        <w:shd w:val="clear" w:color="auto" w:fill="FFFFFF"/>
        <w:spacing w:before="200"/>
        <w:ind w:left="940"/>
        <w:rPr>
          <w:color w:val="000000"/>
          <w:lang w:val="lt-LT"/>
        </w:rPr>
      </w:pPr>
      <w:r w:rsidRPr="00003F04">
        <w:rPr>
          <w:lang w:val="lt-LT"/>
        </w:rPr>
        <w:t>Poreikių vertinimas.</w:t>
      </w:r>
    </w:p>
    <w:p w14:paraId="20CE5120" w14:textId="77777777" w:rsidR="00003F04" w:rsidRPr="00003F04" w:rsidRDefault="00003F04" w:rsidP="00003F04">
      <w:pPr>
        <w:numPr>
          <w:ilvl w:val="0"/>
          <w:numId w:val="4"/>
        </w:numPr>
        <w:shd w:val="clear" w:color="auto" w:fill="FFFFFF"/>
        <w:spacing w:after="200"/>
        <w:ind w:left="940"/>
        <w:rPr>
          <w:color w:val="000000"/>
          <w:lang w:val="lt-LT"/>
        </w:rPr>
      </w:pPr>
      <w:r w:rsidRPr="00003F04">
        <w:rPr>
          <w:lang w:val="lt-LT"/>
        </w:rPr>
        <w:t>Paieškoti, kokie gali būti rekomenduojami klausimai poreikiams išsiaiškinti.</w:t>
      </w:r>
    </w:p>
    <w:p w14:paraId="260B0009" w14:textId="77777777" w:rsidR="00003F04" w:rsidRPr="00003F04" w:rsidRDefault="00003F04" w:rsidP="00003F04">
      <w:pPr>
        <w:rPr>
          <w:lang w:val="lt-LT"/>
        </w:rPr>
      </w:pPr>
    </w:p>
    <w:p w14:paraId="0F0D10B8" w14:textId="77777777" w:rsidR="00003F04" w:rsidRPr="00AF29F7" w:rsidRDefault="00003F04" w:rsidP="00AF29F7">
      <w:pPr>
        <w:pStyle w:val="Heading3"/>
        <w:keepNext w:val="0"/>
        <w:keepLines w:val="0"/>
        <w:shd w:val="clear" w:color="auto" w:fill="FFFFFF"/>
        <w:spacing w:before="280"/>
        <w:rPr>
          <w:b/>
          <w:bCs/>
          <w:color w:val="000000"/>
          <w:sz w:val="22"/>
          <w:szCs w:val="22"/>
          <w:lang w:val="lt-LT"/>
        </w:rPr>
      </w:pPr>
      <w:bookmarkStart w:id="4" w:name="_lzky1l31coy" w:colFirst="0" w:colLast="0"/>
      <w:bookmarkEnd w:id="4"/>
      <w:r w:rsidRPr="00AF29F7">
        <w:rPr>
          <w:b/>
          <w:bCs/>
          <w:color w:val="000000"/>
          <w:sz w:val="22"/>
          <w:szCs w:val="22"/>
          <w:lang w:val="lt-LT"/>
        </w:rPr>
        <w:t>Įtraukios mokymosi aplinkos kūrimas/ pagrindiniai elementai</w:t>
      </w:r>
    </w:p>
    <w:p w14:paraId="03472635" w14:textId="77777777" w:rsidR="00003F04" w:rsidRPr="00003F04" w:rsidRDefault="00003F04" w:rsidP="00003F04">
      <w:pPr>
        <w:numPr>
          <w:ilvl w:val="0"/>
          <w:numId w:val="3"/>
        </w:numPr>
        <w:shd w:val="clear" w:color="auto" w:fill="FFFFFF"/>
        <w:spacing w:before="200"/>
        <w:ind w:left="940"/>
        <w:rPr>
          <w:color w:val="000000"/>
          <w:lang w:val="lt-LT"/>
        </w:rPr>
      </w:pPr>
      <w:r w:rsidRPr="00003F04">
        <w:rPr>
          <w:lang w:val="lt-LT"/>
        </w:rPr>
        <w:t>Komunikacija su dalyviais.</w:t>
      </w:r>
    </w:p>
    <w:p w14:paraId="5B917E0B" w14:textId="77777777" w:rsidR="00003F04" w:rsidRPr="00003F04" w:rsidRDefault="00003F04" w:rsidP="00003F04">
      <w:pPr>
        <w:numPr>
          <w:ilvl w:val="0"/>
          <w:numId w:val="3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Struktūra (taisyklės, komandos ir grupės formavimas).</w:t>
      </w:r>
    </w:p>
    <w:p w14:paraId="779D4E14" w14:textId="77777777" w:rsidR="00003F04" w:rsidRPr="00003F04" w:rsidRDefault="00003F04" w:rsidP="00003F04">
      <w:pPr>
        <w:numPr>
          <w:ilvl w:val="0"/>
          <w:numId w:val="3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Dienos ritmas (tvarkaraštis, valgiai, veiklų nuoseklumas).</w:t>
      </w:r>
    </w:p>
    <w:p w14:paraId="68C93D30" w14:textId="77777777" w:rsidR="00003F04" w:rsidRPr="00003F04" w:rsidRDefault="00003F04" w:rsidP="00003F04">
      <w:pPr>
        <w:numPr>
          <w:ilvl w:val="0"/>
          <w:numId w:val="3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Patirties dalinimasis (saugi erdvė mokytis).</w:t>
      </w:r>
    </w:p>
    <w:p w14:paraId="0B3D583F" w14:textId="77777777" w:rsidR="00003F04" w:rsidRPr="00003F04" w:rsidRDefault="00003F04" w:rsidP="00003F04">
      <w:pPr>
        <w:numPr>
          <w:ilvl w:val="0"/>
          <w:numId w:val="3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Galimybė klysti (saugi erdvė padaryti klaidas ir mokytis).</w:t>
      </w:r>
    </w:p>
    <w:p w14:paraId="4B6F1B63" w14:textId="77777777" w:rsidR="00003F04" w:rsidRPr="00003F04" w:rsidRDefault="00003F04" w:rsidP="00003F04">
      <w:pPr>
        <w:numPr>
          <w:ilvl w:val="0"/>
          <w:numId w:val="3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Galimybė priimti sprendimus (įsitraukimas).</w:t>
      </w:r>
    </w:p>
    <w:p w14:paraId="007A8F24" w14:textId="77777777" w:rsidR="00003F04" w:rsidRPr="00003F04" w:rsidRDefault="00003F04" w:rsidP="00003F04">
      <w:pPr>
        <w:numPr>
          <w:ilvl w:val="0"/>
          <w:numId w:val="3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Papildomos priemonės iš šalies (vertėjai, asistentai ir kt.).</w:t>
      </w:r>
    </w:p>
    <w:p w14:paraId="78D21A50" w14:textId="77777777" w:rsidR="00003F04" w:rsidRPr="00003F04" w:rsidRDefault="00003F04" w:rsidP="00003F04">
      <w:pPr>
        <w:numPr>
          <w:ilvl w:val="0"/>
          <w:numId w:val="3"/>
        </w:numPr>
        <w:shd w:val="clear" w:color="auto" w:fill="FFFFFF"/>
        <w:ind w:left="940"/>
        <w:rPr>
          <w:color w:val="000000"/>
          <w:lang w:val="lt-LT"/>
        </w:rPr>
      </w:pPr>
      <w:r w:rsidRPr="00003F04">
        <w:rPr>
          <w:lang w:val="lt-LT"/>
        </w:rPr>
        <w:t>Svarbūs kontaktai (grupės vadovai, tėvai ir kt.).</w:t>
      </w:r>
    </w:p>
    <w:p w14:paraId="2F485EC8" w14:textId="77777777" w:rsidR="00003F04" w:rsidRPr="00003F04" w:rsidRDefault="00003F04" w:rsidP="00003F04">
      <w:pPr>
        <w:numPr>
          <w:ilvl w:val="0"/>
          <w:numId w:val="3"/>
        </w:numPr>
        <w:shd w:val="clear" w:color="auto" w:fill="FFFFFF"/>
        <w:spacing w:after="200"/>
        <w:ind w:left="940"/>
        <w:rPr>
          <w:color w:val="000000"/>
          <w:lang w:val="lt-LT"/>
        </w:rPr>
      </w:pPr>
      <w:r w:rsidRPr="00003F04">
        <w:rPr>
          <w:lang w:val="lt-LT"/>
        </w:rPr>
        <w:t>Kolaboriškas veikimas (jausti bendrumą, veikti kartu).</w:t>
      </w:r>
    </w:p>
    <w:p w14:paraId="0668FD72" w14:textId="77777777" w:rsidR="00003F04" w:rsidRPr="00003F04" w:rsidRDefault="00003F04" w:rsidP="00003F04">
      <w:pPr>
        <w:rPr>
          <w:lang w:val="lt-LT"/>
        </w:rPr>
      </w:pPr>
    </w:p>
    <w:p w14:paraId="594F4EA9" w14:textId="77777777" w:rsidR="00C229BD" w:rsidRPr="00003F04" w:rsidRDefault="00C229BD">
      <w:pPr>
        <w:rPr>
          <w:lang w:val="lt-LT"/>
        </w:rPr>
      </w:pPr>
    </w:p>
    <w:sectPr w:rsidR="00C229BD" w:rsidRPr="00003F04" w:rsidSect="00003F0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680"/>
    <w:multiLevelType w:val="multilevel"/>
    <w:tmpl w:val="C6BCC8E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CA2852"/>
    <w:multiLevelType w:val="multilevel"/>
    <w:tmpl w:val="FA68031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0F6049"/>
    <w:multiLevelType w:val="multilevel"/>
    <w:tmpl w:val="C276E5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2B4A28"/>
    <w:multiLevelType w:val="multilevel"/>
    <w:tmpl w:val="46DA6B3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139880032">
    <w:abstractNumId w:val="2"/>
  </w:num>
  <w:num w:numId="2" w16cid:durableId="1286692588">
    <w:abstractNumId w:val="0"/>
  </w:num>
  <w:num w:numId="3" w16cid:durableId="1068915525">
    <w:abstractNumId w:val="3"/>
  </w:num>
  <w:num w:numId="4" w16cid:durableId="90757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81"/>
    <w:rsid w:val="00003F04"/>
    <w:rsid w:val="001A797D"/>
    <w:rsid w:val="005A634F"/>
    <w:rsid w:val="006A11BC"/>
    <w:rsid w:val="00880381"/>
    <w:rsid w:val="00961CC7"/>
    <w:rsid w:val="009B5F80"/>
    <w:rsid w:val="00AF29F7"/>
    <w:rsid w:val="00C229BD"/>
    <w:rsid w:val="00C52944"/>
    <w:rsid w:val="00FE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7078"/>
  <w15:chartTrackingRefBased/>
  <w15:docId w15:val="{649C50F7-26D8-4873-8C90-2BCF62BE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F0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3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3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3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3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3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3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3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3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3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3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Lipnickienė</dc:creator>
  <cp:keywords/>
  <dc:description/>
  <cp:lastModifiedBy>Martyna Jankauskaitė</cp:lastModifiedBy>
  <cp:revision>2</cp:revision>
  <dcterms:created xsi:type="dcterms:W3CDTF">2026-06-15T13:47:00Z</dcterms:created>
  <dcterms:modified xsi:type="dcterms:W3CDTF">2026-06-15T13:47:00Z</dcterms:modified>
</cp:coreProperties>
</file>